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113D0A0" w14:textId="77777777" w:rsidR="007D7B66" w:rsidRDefault="007D7B66">
      <w:pPr>
        <w:rPr>
          <w:b/>
          <w:bCs/>
          <w:sz w:val="28"/>
          <w:szCs w:val="28"/>
        </w:rPr>
      </w:pPr>
      <w:r>
        <w:rPr>
          <w:b/>
          <w:bCs/>
          <w:sz w:val="28"/>
          <w:szCs w:val="28"/>
        </w:rPr>
        <w:t>Plaatselijke regeling ten behoeve van het leven en werken van de</w:t>
      </w:r>
    </w:p>
    <w:p w14:paraId="30375B93" w14:textId="77777777" w:rsidR="007D7B66" w:rsidRDefault="007D7B66">
      <w:pPr>
        <w:rPr>
          <w:b/>
          <w:bCs/>
          <w:sz w:val="28"/>
          <w:szCs w:val="28"/>
        </w:rPr>
      </w:pPr>
    </w:p>
    <w:p w14:paraId="56C0DAE3" w14:textId="77777777" w:rsidR="007D7B66" w:rsidRDefault="00047ECB">
      <w:pPr>
        <w:rPr>
          <w:b/>
          <w:bCs/>
          <w:sz w:val="28"/>
          <w:szCs w:val="28"/>
        </w:rPr>
      </w:pPr>
      <w:r>
        <w:rPr>
          <w:b/>
          <w:bCs/>
          <w:sz w:val="28"/>
          <w:szCs w:val="28"/>
        </w:rPr>
        <w:t>Protestantse Gemeente Wommels-Hidaard</w:t>
      </w:r>
    </w:p>
    <w:p w14:paraId="3F9A110E" w14:textId="77777777" w:rsidR="007D7B66" w:rsidRDefault="007D7B66">
      <w:pPr>
        <w:rPr>
          <w:sz w:val="22"/>
          <w:szCs w:val="22"/>
        </w:rPr>
      </w:pPr>
    </w:p>
    <w:p w14:paraId="02C71307" w14:textId="77777777" w:rsidR="007D7B66" w:rsidRDefault="007D7B66">
      <w:pPr>
        <w:rPr>
          <w:sz w:val="22"/>
          <w:szCs w:val="22"/>
        </w:rPr>
      </w:pPr>
    </w:p>
    <w:p w14:paraId="2A319F27" w14:textId="4CD91025" w:rsidR="007D7B66" w:rsidRDefault="007D7B66">
      <w:pPr>
        <w:pStyle w:val="Kop6"/>
      </w:pPr>
      <w:r>
        <w:t>Inhoud</w:t>
      </w:r>
      <w:r w:rsidR="00D16173">
        <w:t>:</w:t>
      </w:r>
    </w:p>
    <w:p w14:paraId="4CB36A12" w14:textId="77777777" w:rsidR="007D7B66" w:rsidRDefault="007D7B66">
      <w:pPr>
        <w:rPr>
          <w:sz w:val="22"/>
          <w:szCs w:val="22"/>
        </w:rPr>
      </w:pPr>
    </w:p>
    <w:tbl>
      <w:tblPr>
        <w:tblW w:w="0" w:type="auto"/>
        <w:tblLayout w:type="fixed"/>
        <w:tblCellMar>
          <w:left w:w="70" w:type="dxa"/>
          <w:right w:w="70" w:type="dxa"/>
        </w:tblCellMar>
        <w:tblLook w:val="0000" w:firstRow="0" w:lastRow="0" w:firstColumn="0" w:lastColumn="0" w:noHBand="0" w:noVBand="0"/>
      </w:tblPr>
      <w:tblGrid>
        <w:gridCol w:w="2622"/>
        <w:gridCol w:w="6662"/>
      </w:tblGrid>
      <w:tr w:rsidR="007D7B66" w14:paraId="6EA95377" w14:textId="77777777">
        <w:tc>
          <w:tcPr>
            <w:tcW w:w="2622" w:type="dxa"/>
            <w:shd w:val="clear" w:color="auto" w:fill="auto"/>
          </w:tcPr>
          <w:p w14:paraId="19F90949" w14:textId="77777777" w:rsidR="007D7B66" w:rsidRDefault="007D7B66">
            <w:pPr>
              <w:snapToGrid w:val="0"/>
              <w:rPr>
                <w:sz w:val="22"/>
                <w:szCs w:val="22"/>
              </w:rPr>
            </w:pPr>
            <w:r>
              <w:rPr>
                <w:sz w:val="22"/>
                <w:szCs w:val="22"/>
              </w:rPr>
              <w:t>Paragraaf</w:t>
            </w:r>
          </w:p>
        </w:tc>
        <w:tc>
          <w:tcPr>
            <w:tcW w:w="6662" w:type="dxa"/>
            <w:shd w:val="clear" w:color="auto" w:fill="auto"/>
          </w:tcPr>
          <w:p w14:paraId="01E5F9B5" w14:textId="77777777" w:rsidR="007D7B66" w:rsidRDefault="007D7B66">
            <w:pPr>
              <w:snapToGrid w:val="0"/>
              <w:rPr>
                <w:sz w:val="22"/>
                <w:szCs w:val="22"/>
              </w:rPr>
            </w:pPr>
            <w:r>
              <w:rPr>
                <w:sz w:val="22"/>
                <w:szCs w:val="22"/>
              </w:rPr>
              <w:t>Inhoud</w:t>
            </w:r>
          </w:p>
        </w:tc>
      </w:tr>
      <w:tr w:rsidR="007D7B66" w14:paraId="7EB71368" w14:textId="77777777">
        <w:tc>
          <w:tcPr>
            <w:tcW w:w="2622" w:type="dxa"/>
            <w:shd w:val="clear" w:color="auto" w:fill="auto"/>
          </w:tcPr>
          <w:p w14:paraId="70F3FDB5" w14:textId="77777777" w:rsidR="007D7B66" w:rsidRDefault="007D7B66">
            <w:pPr>
              <w:snapToGrid w:val="0"/>
              <w:rPr>
                <w:b/>
                <w:bCs/>
                <w:sz w:val="22"/>
                <w:szCs w:val="22"/>
              </w:rPr>
            </w:pPr>
          </w:p>
        </w:tc>
        <w:tc>
          <w:tcPr>
            <w:tcW w:w="6662" w:type="dxa"/>
            <w:shd w:val="clear" w:color="auto" w:fill="auto"/>
          </w:tcPr>
          <w:p w14:paraId="5B58F4E0" w14:textId="77777777" w:rsidR="007D7B66" w:rsidRDefault="007D7B66">
            <w:pPr>
              <w:snapToGrid w:val="0"/>
              <w:rPr>
                <w:sz w:val="22"/>
                <w:szCs w:val="22"/>
              </w:rPr>
            </w:pPr>
          </w:p>
        </w:tc>
      </w:tr>
      <w:tr w:rsidR="007D7B66" w14:paraId="2AAFCAC6" w14:textId="77777777">
        <w:tc>
          <w:tcPr>
            <w:tcW w:w="2622" w:type="dxa"/>
            <w:shd w:val="clear" w:color="auto" w:fill="auto"/>
          </w:tcPr>
          <w:p w14:paraId="50707B69" w14:textId="77777777" w:rsidR="007D7B66" w:rsidRDefault="007D7B66">
            <w:pPr>
              <w:snapToGrid w:val="0"/>
              <w:rPr>
                <w:sz w:val="22"/>
                <w:szCs w:val="22"/>
              </w:rPr>
            </w:pPr>
            <w:r>
              <w:rPr>
                <w:sz w:val="22"/>
                <w:szCs w:val="22"/>
              </w:rPr>
              <w:t>1</w:t>
            </w:r>
          </w:p>
        </w:tc>
        <w:tc>
          <w:tcPr>
            <w:tcW w:w="6662" w:type="dxa"/>
            <w:shd w:val="clear" w:color="auto" w:fill="auto"/>
          </w:tcPr>
          <w:p w14:paraId="063B4417" w14:textId="77777777" w:rsidR="007D7B66" w:rsidRDefault="007D7B66">
            <w:pPr>
              <w:snapToGrid w:val="0"/>
              <w:rPr>
                <w:sz w:val="22"/>
                <w:szCs w:val="22"/>
              </w:rPr>
            </w:pPr>
            <w:r>
              <w:rPr>
                <w:sz w:val="22"/>
                <w:szCs w:val="22"/>
              </w:rPr>
              <w:t>Samenstelling van de kerkenraad</w:t>
            </w:r>
          </w:p>
        </w:tc>
      </w:tr>
      <w:tr w:rsidR="007D7B66" w14:paraId="7D6EEC00" w14:textId="77777777">
        <w:tc>
          <w:tcPr>
            <w:tcW w:w="2622" w:type="dxa"/>
            <w:shd w:val="clear" w:color="auto" w:fill="auto"/>
          </w:tcPr>
          <w:p w14:paraId="3502CC0C" w14:textId="77777777" w:rsidR="007D7B66" w:rsidRDefault="007D7B66">
            <w:pPr>
              <w:snapToGrid w:val="0"/>
              <w:rPr>
                <w:sz w:val="22"/>
                <w:szCs w:val="22"/>
              </w:rPr>
            </w:pPr>
            <w:r>
              <w:rPr>
                <w:sz w:val="22"/>
                <w:szCs w:val="22"/>
              </w:rPr>
              <w:t>2.1.</w:t>
            </w:r>
          </w:p>
        </w:tc>
        <w:tc>
          <w:tcPr>
            <w:tcW w:w="6662" w:type="dxa"/>
            <w:shd w:val="clear" w:color="auto" w:fill="auto"/>
          </w:tcPr>
          <w:p w14:paraId="475AB217" w14:textId="77777777" w:rsidR="007D7B66" w:rsidRDefault="007D7B66">
            <w:pPr>
              <w:snapToGrid w:val="0"/>
              <w:rPr>
                <w:i/>
                <w:iCs/>
                <w:sz w:val="22"/>
                <w:szCs w:val="22"/>
              </w:rPr>
            </w:pPr>
            <w:r>
              <w:rPr>
                <w:sz w:val="22"/>
                <w:szCs w:val="22"/>
              </w:rPr>
              <w:t xml:space="preserve">Verkiezing van ambtsdragers </w:t>
            </w:r>
            <w:r>
              <w:rPr>
                <w:i/>
                <w:iCs/>
                <w:sz w:val="22"/>
                <w:szCs w:val="22"/>
              </w:rPr>
              <w:t>algemeen</w:t>
            </w:r>
          </w:p>
        </w:tc>
      </w:tr>
      <w:tr w:rsidR="007D7B66" w14:paraId="7C603EBD" w14:textId="77777777">
        <w:tc>
          <w:tcPr>
            <w:tcW w:w="2622" w:type="dxa"/>
            <w:shd w:val="clear" w:color="auto" w:fill="auto"/>
          </w:tcPr>
          <w:p w14:paraId="2360BF6D" w14:textId="77777777" w:rsidR="007D7B66" w:rsidRDefault="007D7B66">
            <w:pPr>
              <w:snapToGrid w:val="0"/>
              <w:rPr>
                <w:sz w:val="22"/>
                <w:szCs w:val="22"/>
              </w:rPr>
            </w:pPr>
            <w:r>
              <w:rPr>
                <w:sz w:val="22"/>
                <w:szCs w:val="22"/>
              </w:rPr>
              <w:t>2.2.</w:t>
            </w:r>
          </w:p>
        </w:tc>
        <w:tc>
          <w:tcPr>
            <w:tcW w:w="6662" w:type="dxa"/>
            <w:shd w:val="clear" w:color="auto" w:fill="auto"/>
          </w:tcPr>
          <w:p w14:paraId="519C8327" w14:textId="77777777" w:rsidR="007D7B66" w:rsidRDefault="007D7B66">
            <w:pPr>
              <w:snapToGrid w:val="0"/>
              <w:rPr>
                <w:sz w:val="22"/>
                <w:szCs w:val="22"/>
              </w:rPr>
            </w:pPr>
            <w:r>
              <w:rPr>
                <w:sz w:val="22"/>
                <w:szCs w:val="22"/>
              </w:rPr>
              <w:t>Verkiezing van ouderlingen en diakenen</w:t>
            </w:r>
          </w:p>
        </w:tc>
      </w:tr>
      <w:tr w:rsidR="007D7B66" w14:paraId="7DEA2CBA" w14:textId="77777777">
        <w:tc>
          <w:tcPr>
            <w:tcW w:w="2622" w:type="dxa"/>
            <w:shd w:val="clear" w:color="auto" w:fill="auto"/>
          </w:tcPr>
          <w:p w14:paraId="1353D51E" w14:textId="77777777" w:rsidR="007D7B66" w:rsidRDefault="007D7B66">
            <w:pPr>
              <w:snapToGrid w:val="0"/>
              <w:rPr>
                <w:sz w:val="22"/>
                <w:szCs w:val="22"/>
              </w:rPr>
            </w:pPr>
            <w:r>
              <w:rPr>
                <w:sz w:val="22"/>
                <w:szCs w:val="22"/>
              </w:rPr>
              <w:t>2.3</w:t>
            </w:r>
          </w:p>
        </w:tc>
        <w:tc>
          <w:tcPr>
            <w:tcW w:w="6662" w:type="dxa"/>
            <w:shd w:val="clear" w:color="auto" w:fill="auto"/>
          </w:tcPr>
          <w:p w14:paraId="1223AE80" w14:textId="77777777" w:rsidR="007D7B66" w:rsidRDefault="007D7B66">
            <w:pPr>
              <w:snapToGrid w:val="0"/>
              <w:rPr>
                <w:sz w:val="22"/>
                <w:szCs w:val="22"/>
              </w:rPr>
            </w:pPr>
            <w:r>
              <w:rPr>
                <w:sz w:val="22"/>
                <w:szCs w:val="22"/>
              </w:rPr>
              <w:t>Verkiezing van predikanten</w:t>
            </w:r>
          </w:p>
        </w:tc>
      </w:tr>
      <w:tr w:rsidR="007D7B66" w14:paraId="3B1EAB85" w14:textId="77777777">
        <w:tc>
          <w:tcPr>
            <w:tcW w:w="2622" w:type="dxa"/>
            <w:shd w:val="clear" w:color="auto" w:fill="auto"/>
          </w:tcPr>
          <w:p w14:paraId="1BC2DFAC" w14:textId="77777777" w:rsidR="007D7B66" w:rsidRDefault="007D7B66">
            <w:pPr>
              <w:snapToGrid w:val="0"/>
              <w:rPr>
                <w:sz w:val="22"/>
                <w:szCs w:val="22"/>
              </w:rPr>
            </w:pPr>
            <w:r>
              <w:rPr>
                <w:sz w:val="22"/>
                <w:szCs w:val="22"/>
              </w:rPr>
              <w:t>3</w:t>
            </w:r>
          </w:p>
        </w:tc>
        <w:tc>
          <w:tcPr>
            <w:tcW w:w="6662" w:type="dxa"/>
            <w:shd w:val="clear" w:color="auto" w:fill="auto"/>
          </w:tcPr>
          <w:p w14:paraId="1E0B85F4" w14:textId="77777777" w:rsidR="007D7B66" w:rsidRDefault="007D7B66">
            <w:pPr>
              <w:snapToGrid w:val="0"/>
              <w:rPr>
                <w:sz w:val="22"/>
                <w:szCs w:val="22"/>
              </w:rPr>
            </w:pPr>
            <w:r>
              <w:rPr>
                <w:sz w:val="22"/>
                <w:szCs w:val="22"/>
              </w:rPr>
              <w:t>De werkwijze van de kerkenraad</w:t>
            </w:r>
          </w:p>
        </w:tc>
      </w:tr>
      <w:tr w:rsidR="007D7B66" w14:paraId="0C2141D1" w14:textId="77777777">
        <w:tc>
          <w:tcPr>
            <w:tcW w:w="2622" w:type="dxa"/>
            <w:shd w:val="clear" w:color="auto" w:fill="auto"/>
          </w:tcPr>
          <w:p w14:paraId="22A6EAE7" w14:textId="77777777" w:rsidR="007D7B66" w:rsidRDefault="007D7B66">
            <w:pPr>
              <w:snapToGrid w:val="0"/>
              <w:rPr>
                <w:sz w:val="22"/>
                <w:szCs w:val="22"/>
              </w:rPr>
            </w:pPr>
            <w:r>
              <w:rPr>
                <w:sz w:val="22"/>
                <w:szCs w:val="22"/>
              </w:rPr>
              <w:t>4</w:t>
            </w:r>
          </w:p>
        </w:tc>
        <w:tc>
          <w:tcPr>
            <w:tcW w:w="6662" w:type="dxa"/>
            <w:shd w:val="clear" w:color="auto" w:fill="auto"/>
          </w:tcPr>
          <w:p w14:paraId="788E74BC" w14:textId="77777777" w:rsidR="007D7B66" w:rsidRDefault="007D7B66">
            <w:pPr>
              <w:snapToGrid w:val="0"/>
              <w:rPr>
                <w:sz w:val="22"/>
                <w:szCs w:val="22"/>
              </w:rPr>
            </w:pPr>
            <w:r>
              <w:rPr>
                <w:sz w:val="22"/>
                <w:szCs w:val="22"/>
              </w:rPr>
              <w:t>Besluitvorming</w:t>
            </w:r>
          </w:p>
        </w:tc>
      </w:tr>
      <w:tr w:rsidR="007D7B66" w14:paraId="5B10D066" w14:textId="77777777">
        <w:tc>
          <w:tcPr>
            <w:tcW w:w="2622" w:type="dxa"/>
            <w:shd w:val="clear" w:color="auto" w:fill="auto"/>
          </w:tcPr>
          <w:p w14:paraId="72E6A998" w14:textId="77777777" w:rsidR="007D7B66" w:rsidRDefault="007D7B66">
            <w:pPr>
              <w:snapToGrid w:val="0"/>
              <w:rPr>
                <w:sz w:val="22"/>
                <w:szCs w:val="22"/>
              </w:rPr>
            </w:pPr>
            <w:r>
              <w:rPr>
                <w:sz w:val="22"/>
                <w:szCs w:val="22"/>
              </w:rPr>
              <w:t>5</w:t>
            </w:r>
          </w:p>
        </w:tc>
        <w:tc>
          <w:tcPr>
            <w:tcW w:w="6662" w:type="dxa"/>
            <w:shd w:val="clear" w:color="auto" w:fill="auto"/>
          </w:tcPr>
          <w:p w14:paraId="16050EAD" w14:textId="77777777" w:rsidR="007D7B66" w:rsidRDefault="007D7B66">
            <w:pPr>
              <w:snapToGrid w:val="0"/>
              <w:rPr>
                <w:sz w:val="22"/>
                <w:szCs w:val="22"/>
              </w:rPr>
            </w:pPr>
            <w:r>
              <w:rPr>
                <w:sz w:val="22"/>
                <w:szCs w:val="22"/>
              </w:rPr>
              <w:t>De kerkdiensten</w:t>
            </w:r>
          </w:p>
        </w:tc>
      </w:tr>
      <w:tr w:rsidR="007D7B66" w14:paraId="5217A9C8" w14:textId="77777777">
        <w:tc>
          <w:tcPr>
            <w:tcW w:w="2622" w:type="dxa"/>
            <w:shd w:val="clear" w:color="auto" w:fill="auto"/>
          </w:tcPr>
          <w:p w14:paraId="2F17B2D2" w14:textId="77777777" w:rsidR="007D7B66" w:rsidRDefault="007D7B66">
            <w:pPr>
              <w:snapToGrid w:val="0"/>
              <w:rPr>
                <w:sz w:val="22"/>
                <w:szCs w:val="22"/>
              </w:rPr>
            </w:pPr>
            <w:r>
              <w:rPr>
                <w:sz w:val="22"/>
                <w:szCs w:val="22"/>
              </w:rPr>
              <w:t>6.1.</w:t>
            </w:r>
          </w:p>
        </w:tc>
        <w:tc>
          <w:tcPr>
            <w:tcW w:w="6662" w:type="dxa"/>
            <w:shd w:val="clear" w:color="auto" w:fill="auto"/>
          </w:tcPr>
          <w:p w14:paraId="3B33ECFE" w14:textId="77777777" w:rsidR="007D7B66" w:rsidRDefault="007D7B66">
            <w:pPr>
              <w:snapToGrid w:val="0"/>
              <w:rPr>
                <w:sz w:val="22"/>
                <w:szCs w:val="22"/>
              </w:rPr>
            </w:pPr>
            <w:r>
              <w:rPr>
                <w:sz w:val="22"/>
                <w:szCs w:val="22"/>
              </w:rPr>
              <w:t xml:space="preserve">De vermogensrechtelijke aangelegenheden – </w:t>
            </w:r>
            <w:proofErr w:type="spellStart"/>
            <w:r>
              <w:rPr>
                <w:sz w:val="22"/>
                <w:szCs w:val="22"/>
              </w:rPr>
              <w:t>kerkrentmeesterlijk</w:t>
            </w:r>
            <w:proofErr w:type="spellEnd"/>
          </w:p>
        </w:tc>
      </w:tr>
      <w:tr w:rsidR="007D7B66" w14:paraId="51EC7C40" w14:textId="77777777">
        <w:tc>
          <w:tcPr>
            <w:tcW w:w="2622" w:type="dxa"/>
            <w:shd w:val="clear" w:color="auto" w:fill="auto"/>
          </w:tcPr>
          <w:p w14:paraId="70D951DE" w14:textId="77777777" w:rsidR="007D7B66" w:rsidRDefault="007D7B66">
            <w:pPr>
              <w:snapToGrid w:val="0"/>
              <w:rPr>
                <w:sz w:val="22"/>
                <w:szCs w:val="22"/>
              </w:rPr>
            </w:pPr>
            <w:r>
              <w:rPr>
                <w:sz w:val="22"/>
                <w:szCs w:val="22"/>
              </w:rPr>
              <w:t>6.2.</w:t>
            </w:r>
          </w:p>
        </w:tc>
        <w:tc>
          <w:tcPr>
            <w:tcW w:w="6662" w:type="dxa"/>
            <w:shd w:val="clear" w:color="auto" w:fill="auto"/>
          </w:tcPr>
          <w:p w14:paraId="5C26A749" w14:textId="77777777" w:rsidR="007D7B66" w:rsidRDefault="007D7B66">
            <w:pPr>
              <w:snapToGrid w:val="0"/>
              <w:rPr>
                <w:sz w:val="22"/>
                <w:szCs w:val="22"/>
              </w:rPr>
            </w:pPr>
            <w:proofErr w:type="gramStart"/>
            <w:r>
              <w:rPr>
                <w:sz w:val="22"/>
                <w:szCs w:val="22"/>
              </w:rPr>
              <w:t>idem</w:t>
            </w:r>
            <w:proofErr w:type="gramEnd"/>
            <w:r>
              <w:rPr>
                <w:sz w:val="22"/>
                <w:szCs w:val="22"/>
              </w:rPr>
              <w:t>, diaconaal</w:t>
            </w:r>
          </w:p>
        </w:tc>
      </w:tr>
      <w:tr w:rsidR="007D7B66" w14:paraId="00E868A1" w14:textId="77777777">
        <w:tc>
          <w:tcPr>
            <w:tcW w:w="2622" w:type="dxa"/>
            <w:shd w:val="clear" w:color="auto" w:fill="auto"/>
          </w:tcPr>
          <w:p w14:paraId="78679031" w14:textId="77777777" w:rsidR="007D7B66" w:rsidRDefault="007D7B66">
            <w:pPr>
              <w:snapToGrid w:val="0"/>
              <w:rPr>
                <w:sz w:val="22"/>
                <w:szCs w:val="22"/>
              </w:rPr>
            </w:pPr>
            <w:r>
              <w:rPr>
                <w:sz w:val="22"/>
                <w:szCs w:val="22"/>
              </w:rPr>
              <w:t>6.3.</w:t>
            </w:r>
          </w:p>
        </w:tc>
        <w:tc>
          <w:tcPr>
            <w:tcW w:w="6662" w:type="dxa"/>
            <w:shd w:val="clear" w:color="auto" w:fill="auto"/>
          </w:tcPr>
          <w:p w14:paraId="3813AC0D" w14:textId="77777777" w:rsidR="006E29D6" w:rsidRDefault="007D7B66">
            <w:pPr>
              <w:snapToGrid w:val="0"/>
              <w:rPr>
                <w:sz w:val="22"/>
                <w:szCs w:val="22"/>
              </w:rPr>
            </w:pPr>
            <w:r>
              <w:rPr>
                <w:sz w:val="22"/>
                <w:szCs w:val="22"/>
              </w:rPr>
              <w:t xml:space="preserve">De vermogensrechtelijke aangelegenheden – begrotingen, </w:t>
            </w:r>
          </w:p>
          <w:p w14:paraId="65BC3920" w14:textId="77777777" w:rsidR="007D7B66" w:rsidRDefault="007D7B66">
            <w:pPr>
              <w:snapToGrid w:val="0"/>
              <w:rPr>
                <w:sz w:val="22"/>
                <w:szCs w:val="22"/>
              </w:rPr>
            </w:pPr>
            <w:proofErr w:type="gramStart"/>
            <w:r>
              <w:rPr>
                <w:sz w:val="22"/>
                <w:szCs w:val="22"/>
              </w:rPr>
              <w:t>jaarrekeningen</w:t>
            </w:r>
            <w:proofErr w:type="gramEnd"/>
            <w:r>
              <w:rPr>
                <w:sz w:val="22"/>
                <w:szCs w:val="22"/>
              </w:rPr>
              <w:t>, collecterooster</w:t>
            </w:r>
          </w:p>
        </w:tc>
      </w:tr>
      <w:tr w:rsidR="007D7B66" w14:paraId="74D039C9" w14:textId="77777777">
        <w:tc>
          <w:tcPr>
            <w:tcW w:w="2622" w:type="dxa"/>
            <w:shd w:val="clear" w:color="auto" w:fill="auto"/>
          </w:tcPr>
          <w:p w14:paraId="6F02A075" w14:textId="77777777" w:rsidR="007D7B66" w:rsidRDefault="007D7B66">
            <w:pPr>
              <w:snapToGrid w:val="0"/>
              <w:rPr>
                <w:sz w:val="22"/>
                <w:szCs w:val="22"/>
              </w:rPr>
            </w:pPr>
            <w:r>
              <w:rPr>
                <w:sz w:val="22"/>
                <w:szCs w:val="22"/>
              </w:rPr>
              <w:t>6.4.</w:t>
            </w:r>
          </w:p>
        </w:tc>
        <w:tc>
          <w:tcPr>
            <w:tcW w:w="6662" w:type="dxa"/>
            <w:shd w:val="clear" w:color="auto" w:fill="auto"/>
          </w:tcPr>
          <w:p w14:paraId="52D29CA5" w14:textId="77777777" w:rsidR="007D7B66" w:rsidRDefault="007D7B66">
            <w:pPr>
              <w:snapToGrid w:val="0"/>
              <w:rPr>
                <w:sz w:val="22"/>
                <w:szCs w:val="22"/>
              </w:rPr>
            </w:pPr>
            <w:r>
              <w:rPr>
                <w:sz w:val="22"/>
                <w:szCs w:val="22"/>
              </w:rPr>
              <w:t>Overige taken van kerkrentmeesters en diakenen</w:t>
            </w:r>
          </w:p>
        </w:tc>
      </w:tr>
      <w:tr w:rsidR="007D7B66" w14:paraId="55C86D4D" w14:textId="77777777">
        <w:tc>
          <w:tcPr>
            <w:tcW w:w="2622" w:type="dxa"/>
            <w:shd w:val="clear" w:color="auto" w:fill="auto"/>
          </w:tcPr>
          <w:p w14:paraId="7345B7AC" w14:textId="77777777" w:rsidR="007D7B66" w:rsidRDefault="007D7B66">
            <w:pPr>
              <w:snapToGrid w:val="0"/>
              <w:rPr>
                <w:sz w:val="22"/>
                <w:szCs w:val="22"/>
              </w:rPr>
            </w:pPr>
            <w:r>
              <w:rPr>
                <w:sz w:val="22"/>
                <w:szCs w:val="22"/>
              </w:rPr>
              <w:t>7</w:t>
            </w:r>
          </w:p>
          <w:p w14:paraId="54A431CD" w14:textId="77777777" w:rsidR="0083632A" w:rsidRDefault="0083632A">
            <w:pPr>
              <w:snapToGrid w:val="0"/>
              <w:rPr>
                <w:sz w:val="22"/>
                <w:szCs w:val="22"/>
              </w:rPr>
            </w:pPr>
            <w:r>
              <w:rPr>
                <w:sz w:val="22"/>
                <w:szCs w:val="22"/>
              </w:rPr>
              <w:t>8</w:t>
            </w:r>
          </w:p>
        </w:tc>
        <w:tc>
          <w:tcPr>
            <w:tcW w:w="6662" w:type="dxa"/>
            <w:shd w:val="clear" w:color="auto" w:fill="auto"/>
          </w:tcPr>
          <w:p w14:paraId="3A176A1A" w14:textId="77777777" w:rsidR="007D7B66" w:rsidRDefault="0020589D">
            <w:pPr>
              <w:snapToGrid w:val="0"/>
              <w:rPr>
                <w:sz w:val="22"/>
                <w:szCs w:val="22"/>
              </w:rPr>
            </w:pPr>
            <w:r>
              <w:rPr>
                <w:sz w:val="22"/>
                <w:szCs w:val="22"/>
              </w:rPr>
              <w:t>Vaststelling en wijziging van de plaatselijke regeling</w:t>
            </w:r>
          </w:p>
          <w:p w14:paraId="20E39499" w14:textId="14AD714F" w:rsidR="007D7B66" w:rsidRDefault="0083632A" w:rsidP="000E37AA">
            <w:pPr>
              <w:snapToGrid w:val="0"/>
              <w:rPr>
                <w:sz w:val="22"/>
                <w:szCs w:val="22"/>
              </w:rPr>
            </w:pPr>
            <w:r>
              <w:rPr>
                <w:sz w:val="22"/>
                <w:szCs w:val="22"/>
              </w:rPr>
              <w:t>Overige bepalinge</w:t>
            </w:r>
            <w:r w:rsidR="00C01739">
              <w:rPr>
                <w:sz w:val="22"/>
                <w:szCs w:val="22"/>
              </w:rPr>
              <w:t>n</w:t>
            </w:r>
          </w:p>
        </w:tc>
      </w:tr>
      <w:tr w:rsidR="007D7B66" w14:paraId="7C326332" w14:textId="77777777">
        <w:tc>
          <w:tcPr>
            <w:tcW w:w="2622" w:type="dxa"/>
            <w:shd w:val="clear" w:color="auto" w:fill="auto"/>
          </w:tcPr>
          <w:p w14:paraId="0515F3E6" w14:textId="776FBCDD" w:rsidR="007D7B66" w:rsidRDefault="000E37AA">
            <w:pPr>
              <w:snapToGrid w:val="0"/>
              <w:rPr>
                <w:sz w:val="22"/>
                <w:szCs w:val="22"/>
              </w:rPr>
            </w:pPr>
            <w:r>
              <w:rPr>
                <w:sz w:val="22"/>
                <w:szCs w:val="22"/>
              </w:rPr>
              <w:t>9</w:t>
            </w:r>
          </w:p>
        </w:tc>
        <w:tc>
          <w:tcPr>
            <w:tcW w:w="6662" w:type="dxa"/>
            <w:shd w:val="clear" w:color="auto" w:fill="auto"/>
          </w:tcPr>
          <w:p w14:paraId="39FCC768" w14:textId="5C131AEE" w:rsidR="00C01739" w:rsidRDefault="00C01739">
            <w:pPr>
              <w:snapToGrid w:val="0"/>
              <w:rPr>
                <w:sz w:val="22"/>
                <w:szCs w:val="22"/>
              </w:rPr>
            </w:pPr>
            <w:r>
              <w:rPr>
                <w:sz w:val="22"/>
                <w:szCs w:val="22"/>
              </w:rPr>
              <w:t>Generale regeling 16, Veilige gemeente</w:t>
            </w:r>
          </w:p>
          <w:p w14:paraId="48B8A114" w14:textId="77777777" w:rsidR="00C01739" w:rsidRDefault="00C01739">
            <w:pPr>
              <w:snapToGrid w:val="0"/>
              <w:rPr>
                <w:sz w:val="22"/>
                <w:szCs w:val="22"/>
              </w:rPr>
            </w:pPr>
          </w:p>
          <w:p w14:paraId="6A8386F7" w14:textId="77777777" w:rsidR="007D7B66" w:rsidRDefault="007D7B66">
            <w:pPr>
              <w:snapToGrid w:val="0"/>
              <w:rPr>
                <w:sz w:val="22"/>
                <w:szCs w:val="22"/>
              </w:rPr>
            </w:pPr>
            <w:r>
              <w:rPr>
                <w:sz w:val="22"/>
                <w:szCs w:val="22"/>
              </w:rPr>
              <w:t>Ondertekening</w:t>
            </w:r>
          </w:p>
          <w:p w14:paraId="4D84A401" w14:textId="77777777" w:rsidR="004C2287" w:rsidRDefault="004C2287">
            <w:pPr>
              <w:snapToGrid w:val="0"/>
              <w:rPr>
                <w:sz w:val="22"/>
                <w:szCs w:val="22"/>
              </w:rPr>
            </w:pPr>
          </w:p>
          <w:p w14:paraId="363A78A0" w14:textId="3B76FF78" w:rsidR="004C2287" w:rsidRDefault="004C2287">
            <w:pPr>
              <w:snapToGrid w:val="0"/>
              <w:rPr>
                <w:sz w:val="22"/>
                <w:szCs w:val="22"/>
              </w:rPr>
            </w:pPr>
            <w:r>
              <w:rPr>
                <w:sz w:val="22"/>
                <w:szCs w:val="22"/>
              </w:rPr>
              <w:t>Bijlage</w:t>
            </w:r>
            <w:r w:rsidR="004D7A39">
              <w:rPr>
                <w:sz w:val="22"/>
                <w:szCs w:val="22"/>
              </w:rPr>
              <w:t xml:space="preserve"> </w:t>
            </w:r>
            <w:r>
              <w:rPr>
                <w:sz w:val="22"/>
                <w:szCs w:val="22"/>
              </w:rPr>
              <w:t>1 behorend bij paragraaf 3.9.</w:t>
            </w:r>
          </w:p>
        </w:tc>
      </w:tr>
    </w:tbl>
    <w:p w14:paraId="34146389" w14:textId="77777777" w:rsidR="007D7B66" w:rsidRDefault="007D7B66"/>
    <w:p w14:paraId="0D3B47AE" w14:textId="77777777" w:rsidR="007D7B66" w:rsidRDefault="007D7B66">
      <w:pPr>
        <w:rPr>
          <w:sz w:val="22"/>
          <w:szCs w:val="22"/>
        </w:rPr>
      </w:pPr>
    </w:p>
    <w:p w14:paraId="07AAB157" w14:textId="77777777" w:rsidR="001C2654" w:rsidRDefault="001C2654">
      <w:pPr>
        <w:rPr>
          <w:sz w:val="22"/>
          <w:szCs w:val="22"/>
        </w:rPr>
      </w:pPr>
    </w:p>
    <w:p w14:paraId="5EC7B230" w14:textId="77777777" w:rsidR="001C2654" w:rsidRDefault="001C2654">
      <w:pPr>
        <w:rPr>
          <w:sz w:val="22"/>
          <w:szCs w:val="22"/>
        </w:rPr>
      </w:pPr>
    </w:p>
    <w:p w14:paraId="36398793" w14:textId="77777777" w:rsidR="007D7B66" w:rsidRDefault="007D7B66">
      <w:pPr>
        <w:rPr>
          <w:sz w:val="28"/>
          <w:szCs w:val="28"/>
        </w:rPr>
      </w:pPr>
      <w:r>
        <w:rPr>
          <w:sz w:val="28"/>
          <w:szCs w:val="28"/>
        </w:rPr>
        <w:t>Vaststelling (wijziging)</w:t>
      </w:r>
    </w:p>
    <w:p w14:paraId="5812D011" w14:textId="77777777" w:rsidR="007D7B66" w:rsidRDefault="007D7B66">
      <w:pPr>
        <w:rPr>
          <w:sz w:val="28"/>
          <w:szCs w:val="28"/>
        </w:rPr>
      </w:pPr>
    </w:p>
    <w:p w14:paraId="1D1DC25B" w14:textId="0AA4147D" w:rsidR="009B2F6C" w:rsidRDefault="007D7B66">
      <w:pPr>
        <w:rPr>
          <w:sz w:val="22"/>
          <w:szCs w:val="22"/>
        </w:rPr>
      </w:pPr>
      <w:r>
        <w:rPr>
          <w:sz w:val="22"/>
          <w:szCs w:val="22"/>
        </w:rPr>
        <w:t xml:space="preserve">Deze plaatselijke regeling is </w:t>
      </w:r>
      <w:proofErr w:type="gramStart"/>
      <w:r>
        <w:rPr>
          <w:sz w:val="22"/>
          <w:szCs w:val="22"/>
        </w:rPr>
        <w:t>vastgesteld /</w:t>
      </w:r>
      <w:proofErr w:type="gramEnd"/>
      <w:r>
        <w:rPr>
          <w:sz w:val="22"/>
          <w:szCs w:val="22"/>
        </w:rPr>
        <w:t xml:space="preserve"> gewijzigd door de kerkenraad op </w:t>
      </w:r>
      <w:r w:rsidR="009B2F6C">
        <w:rPr>
          <w:sz w:val="22"/>
          <w:szCs w:val="22"/>
        </w:rPr>
        <w:t>1</w:t>
      </w:r>
      <w:r w:rsidR="004D4CB5">
        <w:rPr>
          <w:sz w:val="22"/>
          <w:szCs w:val="22"/>
        </w:rPr>
        <w:t>0</w:t>
      </w:r>
      <w:r w:rsidR="009B2F6C">
        <w:rPr>
          <w:sz w:val="22"/>
          <w:szCs w:val="22"/>
        </w:rPr>
        <w:t xml:space="preserve"> </w:t>
      </w:r>
      <w:r w:rsidR="004D4CB5">
        <w:rPr>
          <w:sz w:val="22"/>
          <w:szCs w:val="22"/>
        </w:rPr>
        <w:t>juni</w:t>
      </w:r>
      <w:r w:rsidR="009B2F6C">
        <w:rPr>
          <w:sz w:val="22"/>
          <w:szCs w:val="22"/>
        </w:rPr>
        <w:t xml:space="preserve"> 202</w:t>
      </w:r>
      <w:r w:rsidR="004D4CB5">
        <w:rPr>
          <w:sz w:val="22"/>
          <w:szCs w:val="22"/>
        </w:rPr>
        <w:t>6</w:t>
      </w:r>
      <w:r>
        <w:rPr>
          <w:sz w:val="22"/>
          <w:szCs w:val="22"/>
        </w:rPr>
        <w:t xml:space="preserve"> </w:t>
      </w:r>
    </w:p>
    <w:p w14:paraId="64C508D2" w14:textId="6764E05A" w:rsidR="007D7B66" w:rsidRDefault="007D7B66">
      <w:pPr>
        <w:rPr>
          <w:sz w:val="22"/>
          <w:szCs w:val="22"/>
        </w:rPr>
      </w:pPr>
      <w:proofErr w:type="gramStart"/>
      <w:r>
        <w:rPr>
          <w:sz w:val="22"/>
          <w:szCs w:val="22"/>
        </w:rPr>
        <w:t>en</w:t>
      </w:r>
      <w:proofErr w:type="gramEnd"/>
      <w:r>
        <w:rPr>
          <w:sz w:val="22"/>
          <w:szCs w:val="22"/>
        </w:rPr>
        <w:t xml:space="preserve"> is vanaf</w:t>
      </w:r>
      <w:r w:rsidR="00626370">
        <w:rPr>
          <w:sz w:val="22"/>
          <w:szCs w:val="22"/>
        </w:rPr>
        <w:t xml:space="preserve"> </w:t>
      </w:r>
      <w:r w:rsidR="009B2F6C">
        <w:rPr>
          <w:sz w:val="22"/>
          <w:szCs w:val="22"/>
        </w:rPr>
        <w:t>1</w:t>
      </w:r>
      <w:r w:rsidR="004D4CB5">
        <w:rPr>
          <w:sz w:val="22"/>
          <w:szCs w:val="22"/>
        </w:rPr>
        <w:t>0</w:t>
      </w:r>
      <w:r w:rsidR="009B2F6C">
        <w:rPr>
          <w:sz w:val="22"/>
          <w:szCs w:val="22"/>
        </w:rPr>
        <w:t xml:space="preserve"> </w:t>
      </w:r>
      <w:r w:rsidR="004D4CB5">
        <w:rPr>
          <w:sz w:val="22"/>
          <w:szCs w:val="22"/>
        </w:rPr>
        <w:t>juni</w:t>
      </w:r>
      <w:r w:rsidR="009B2F6C">
        <w:rPr>
          <w:sz w:val="22"/>
          <w:szCs w:val="22"/>
        </w:rPr>
        <w:t xml:space="preserve"> 202</w:t>
      </w:r>
      <w:r w:rsidR="004D4CB5">
        <w:rPr>
          <w:sz w:val="22"/>
          <w:szCs w:val="22"/>
        </w:rPr>
        <w:t>6</w:t>
      </w:r>
      <w:r>
        <w:rPr>
          <w:sz w:val="22"/>
          <w:szCs w:val="22"/>
        </w:rPr>
        <w:t xml:space="preserve"> geldig.</w:t>
      </w:r>
    </w:p>
    <w:p w14:paraId="75F048A9" w14:textId="77777777" w:rsidR="007D7B66" w:rsidRDefault="007D7B66">
      <w:pPr>
        <w:rPr>
          <w:sz w:val="22"/>
          <w:szCs w:val="22"/>
        </w:rPr>
      </w:pPr>
    </w:p>
    <w:p w14:paraId="1E207C93" w14:textId="77777777" w:rsidR="007D7B66" w:rsidRDefault="007D7B66">
      <w:pPr>
        <w:rPr>
          <w:sz w:val="22"/>
          <w:szCs w:val="22"/>
        </w:rPr>
      </w:pPr>
    </w:p>
    <w:p w14:paraId="5F57CC92" w14:textId="77777777" w:rsidR="007D7B66" w:rsidRDefault="007D7B66">
      <w:pPr>
        <w:rPr>
          <w:sz w:val="22"/>
          <w:szCs w:val="22"/>
        </w:rPr>
      </w:pPr>
    </w:p>
    <w:p w14:paraId="464FED95" w14:textId="77777777" w:rsidR="007D7B66" w:rsidRDefault="007D7B66">
      <w:pPr>
        <w:rPr>
          <w:sz w:val="22"/>
          <w:szCs w:val="22"/>
        </w:rPr>
      </w:pPr>
    </w:p>
    <w:p w14:paraId="035A403A" w14:textId="77777777" w:rsidR="007D7B66" w:rsidRDefault="007D7B66">
      <w:pPr>
        <w:rPr>
          <w:sz w:val="22"/>
          <w:szCs w:val="22"/>
        </w:rPr>
      </w:pPr>
    </w:p>
    <w:p w14:paraId="385EB568" w14:textId="77777777" w:rsidR="007D7B66" w:rsidRDefault="007D7B66">
      <w:pPr>
        <w:rPr>
          <w:sz w:val="22"/>
          <w:szCs w:val="22"/>
        </w:rPr>
      </w:pPr>
    </w:p>
    <w:p w14:paraId="2462236F" w14:textId="77777777" w:rsidR="007D7B66" w:rsidRDefault="007D7B66">
      <w:pPr>
        <w:rPr>
          <w:sz w:val="22"/>
          <w:szCs w:val="22"/>
        </w:rPr>
      </w:pPr>
    </w:p>
    <w:p w14:paraId="63F62C31" w14:textId="77777777" w:rsidR="007D7B66" w:rsidRDefault="007D7B66">
      <w:pPr>
        <w:rPr>
          <w:sz w:val="22"/>
          <w:szCs w:val="22"/>
        </w:rPr>
      </w:pPr>
    </w:p>
    <w:p w14:paraId="760A4FF4" w14:textId="77777777" w:rsidR="007D7B66" w:rsidRDefault="007D7B66">
      <w:pPr>
        <w:rPr>
          <w:sz w:val="22"/>
          <w:szCs w:val="22"/>
        </w:rPr>
      </w:pPr>
    </w:p>
    <w:p w14:paraId="04AA4306" w14:textId="77777777" w:rsidR="007D7B66" w:rsidRDefault="007D7B66">
      <w:pPr>
        <w:rPr>
          <w:sz w:val="22"/>
          <w:szCs w:val="22"/>
        </w:rPr>
      </w:pPr>
    </w:p>
    <w:p w14:paraId="12D9E891" w14:textId="77777777" w:rsidR="007D7B66" w:rsidRDefault="007D7B66">
      <w:pPr>
        <w:rPr>
          <w:sz w:val="22"/>
          <w:szCs w:val="22"/>
        </w:rPr>
      </w:pPr>
    </w:p>
    <w:p w14:paraId="4CBBBCAB" w14:textId="77777777" w:rsidR="007D7B66" w:rsidRDefault="007D7B66">
      <w:pPr>
        <w:rPr>
          <w:sz w:val="22"/>
          <w:szCs w:val="22"/>
        </w:rPr>
      </w:pPr>
    </w:p>
    <w:p w14:paraId="5941DC96" w14:textId="3F4532ED" w:rsidR="007D7B66" w:rsidRDefault="007D7B66">
      <w:pPr>
        <w:rPr>
          <w:sz w:val="22"/>
          <w:szCs w:val="22"/>
        </w:rPr>
      </w:pPr>
    </w:p>
    <w:p w14:paraId="4EB858FB" w14:textId="77777777" w:rsidR="007D7B66" w:rsidRDefault="007D7B66">
      <w:pPr>
        <w:pageBreakBefore/>
        <w:rPr>
          <w:sz w:val="28"/>
          <w:szCs w:val="28"/>
        </w:rPr>
      </w:pPr>
      <w:r>
        <w:rPr>
          <w:sz w:val="28"/>
          <w:szCs w:val="28"/>
        </w:rPr>
        <w:lastRenderedPageBreak/>
        <w:t>§ 1. Samenstelling van de kerkenraad</w:t>
      </w:r>
    </w:p>
    <w:p w14:paraId="113A8401" w14:textId="77777777" w:rsidR="007D7B66" w:rsidRDefault="007D7B66">
      <w:pPr>
        <w:tabs>
          <w:tab w:val="left" w:pos="637"/>
          <w:tab w:val="left" w:pos="2764"/>
          <w:tab w:val="left" w:pos="9212"/>
        </w:tabs>
        <w:rPr>
          <w:sz w:val="28"/>
          <w:szCs w:val="28"/>
        </w:rPr>
      </w:pPr>
    </w:p>
    <w:p w14:paraId="30098FE7" w14:textId="7FC109D4" w:rsidR="009B2F6C" w:rsidRDefault="009B2F6C" w:rsidP="009B2F6C">
      <w:pPr>
        <w:tabs>
          <w:tab w:val="left" w:pos="637"/>
          <w:tab w:val="left" w:pos="2764"/>
          <w:tab w:val="left" w:pos="9212"/>
        </w:tabs>
        <w:rPr>
          <w:b/>
          <w:bCs/>
          <w:sz w:val="22"/>
          <w:szCs w:val="22"/>
        </w:rPr>
      </w:pPr>
      <w:r>
        <w:rPr>
          <w:b/>
          <w:bCs/>
          <w:sz w:val="22"/>
          <w:szCs w:val="22"/>
        </w:rPr>
        <w:t>Kerkorde: Hierbij wordt verwezen naar o</w:t>
      </w:r>
      <w:r w:rsidR="007D7B66">
        <w:rPr>
          <w:b/>
          <w:bCs/>
          <w:sz w:val="22"/>
          <w:szCs w:val="22"/>
        </w:rPr>
        <w:t>rdinantie</w:t>
      </w:r>
      <w:r>
        <w:rPr>
          <w:b/>
          <w:bCs/>
          <w:sz w:val="22"/>
          <w:szCs w:val="22"/>
        </w:rPr>
        <w:t xml:space="preserve"> 4, artikel 6.</w:t>
      </w:r>
    </w:p>
    <w:p w14:paraId="7CB396D4" w14:textId="77777777" w:rsidR="009B2F6C" w:rsidRDefault="009B2F6C" w:rsidP="009B2F6C">
      <w:pPr>
        <w:tabs>
          <w:tab w:val="left" w:pos="637"/>
          <w:tab w:val="left" w:pos="2764"/>
          <w:tab w:val="left" w:pos="9212"/>
        </w:tabs>
        <w:rPr>
          <w:b/>
          <w:bCs/>
          <w:sz w:val="22"/>
          <w:szCs w:val="22"/>
        </w:rPr>
      </w:pPr>
    </w:p>
    <w:p w14:paraId="2578197B" w14:textId="16935F49" w:rsidR="007D7B66" w:rsidRDefault="007D7B66">
      <w:pPr>
        <w:pStyle w:val="Kop3"/>
      </w:pPr>
      <w:r>
        <w:t xml:space="preserve">1.1. Aantal ambtsdragers </w:t>
      </w:r>
    </w:p>
    <w:p w14:paraId="0B764806" w14:textId="77777777" w:rsidR="007D7B66" w:rsidRDefault="007D7B66">
      <w:pPr>
        <w:rPr>
          <w:sz w:val="22"/>
          <w:szCs w:val="22"/>
        </w:rPr>
      </w:pPr>
    </w:p>
    <w:p w14:paraId="53B5B478" w14:textId="7AC14285" w:rsidR="007D7B66" w:rsidRDefault="007D7B66">
      <w:pPr>
        <w:rPr>
          <w:sz w:val="22"/>
          <w:szCs w:val="22"/>
        </w:rPr>
      </w:pPr>
      <w:r>
        <w:rPr>
          <w:sz w:val="22"/>
          <w:szCs w:val="22"/>
        </w:rPr>
        <w:t xml:space="preserve">De kerkenraad bestaat uit </w:t>
      </w:r>
      <w:r w:rsidR="00872DBD">
        <w:rPr>
          <w:sz w:val="22"/>
          <w:szCs w:val="22"/>
        </w:rPr>
        <w:t>het</w:t>
      </w:r>
      <w:r>
        <w:rPr>
          <w:sz w:val="22"/>
          <w:szCs w:val="22"/>
        </w:rPr>
        <w:t xml:space="preserve"> volgende </w:t>
      </w:r>
      <w:r w:rsidR="00C831E1">
        <w:rPr>
          <w:sz w:val="22"/>
          <w:szCs w:val="22"/>
        </w:rPr>
        <w:t>aanta</w:t>
      </w:r>
      <w:r w:rsidR="00872DBD">
        <w:rPr>
          <w:sz w:val="22"/>
          <w:szCs w:val="22"/>
        </w:rPr>
        <w:t>l</w:t>
      </w:r>
      <w:r w:rsidR="00C831E1">
        <w:rPr>
          <w:sz w:val="22"/>
          <w:szCs w:val="22"/>
        </w:rPr>
        <w:t xml:space="preserve"> </w:t>
      </w:r>
      <w:r>
        <w:rPr>
          <w:sz w:val="22"/>
          <w:szCs w:val="22"/>
        </w:rPr>
        <w:t>ambtsdragers:</w:t>
      </w:r>
    </w:p>
    <w:p w14:paraId="7CD93276" w14:textId="77777777" w:rsidR="007D7B66" w:rsidRDefault="007D7B66">
      <w:pPr>
        <w:rPr>
          <w:sz w:val="22"/>
          <w:szCs w:val="22"/>
        </w:rPr>
      </w:pPr>
    </w:p>
    <w:tbl>
      <w:tblPr>
        <w:tblW w:w="8587" w:type="dxa"/>
        <w:tblInd w:w="764" w:type="dxa"/>
        <w:tblLayout w:type="fixed"/>
        <w:tblCellMar>
          <w:left w:w="70" w:type="dxa"/>
          <w:right w:w="70" w:type="dxa"/>
        </w:tblCellMar>
        <w:tblLook w:val="0000" w:firstRow="0" w:lastRow="0" w:firstColumn="0" w:lastColumn="0" w:noHBand="0" w:noVBand="0"/>
      </w:tblPr>
      <w:tblGrid>
        <w:gridCol w:w="3059"/>
        <w:gridCol w:w="2693"/>
        <w:gridCol w:w="2835"/>
      </w:tblGrid>
      <w:tr w:rsidR="002B697F" w14:paraId="7675DD16" w14:textId="77777777" w:rsidTr="00832ECB">
        <w:tc>
          <w:tcPr>
            <w:tcW w:w="3059" w:type="dxa"/>
            <w:tcBorders>
              <w:top w:val="single" w:sz="4" w:space="0" w:color="000000"/>
              <w:left w:val="single" w:sz="4" w:space="0" w:color="000000"/>
              <w:bottom w:val="single" w:sz="4" w:space="0" w:color="000000"/>
            </w:tcBorders>
            <w:shd w:val="clear" w:color="auto" w:fill="auto"/>
          </w:tcPr>
          <w:p w14:paraId="3371D506" w14:textId="77777777" w:rsidR="002B697F" w:rsidRDefault="002B697F">
            <w:pPr>
              <w:snapToGrid w:val="0"/>
            </w:pP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31062045" w14:textId="4634288F" w:rsidR="002B697F" w:rsidRDefault="00832ECB">
            <w:pPr>
              <w:snapToGrid w:val="0"/>
              <w:jc w:val="center"/>
              <w:rPr>
                <w:b/>
                <w:bCs/>
                <w:sz w:val="22"/>
                <w:szCs w:val="22"/>
              </w:rPr>
            </w:pPr>
            <w:r>
              <w:rPr>
                <w:b/>
                <w:bCs/>
                <w:sz w:val="22"/>
                <w:szCs w:val="22"/>
              </w:rPr>
              <w:t>Bezetting kerkenraad</w:t>
            </w:r>
          </w:p>
        </w:tc>
        <w:tc>
          <w:tcPr>
            <w:tcW w:w="2835" w:type="dxa"/>
            <w:tcBorders>
              <w:top w:val="single" w:sz="4" w:space="0" w:color="auto"/>
              <w:left w:val="single" w:sz="4" w:space="0" w:color="auto"/>
              <w:bottom w:val="single" w:sz="4" w:space="0" w:color="auto"/>
              <w:right w:val="single" w:sz="4" w:space="0" w:color="auto"/>
            </w:tcBorders>
            <w:shd w:val="clear" w:color="auto" w:fill="D8D8D8"/>
          </w:tcPr>
          <w:p w14:paraId="470007E5" w14:textId="6D3F7B32" w:rsidR="002B697F" w:rsidRDefault="002B697F" w:rsidP="002B697F">
            <w:pPr>
              <w:snapToGrid w:val="0"/>
              <w:rPr>
                <w:sz w:val="18"/>
                <w:szCs w:val="18"/>
              </w:rPr>
            </w:pPr>
            <w:proofErr w:type="gramStart"/>
            <w:r>
              <w:rPr>
                <w:sz w:val="18"/>
                <w:szCs w:val="18"/>
              </w:rPr>
              <w:t>verplicht</w:t>
            </w:r>
            <w:proofErr w:type="gramEnd"/>
            <w:r>
              <w:rPr>
                <w:sz w:val="18"/>
                <w:szCs w:val="18"/>
              </w:rPr>
              <w:t xml:space="preserve"> minimum (</w:t>
            </w:r>
            <w:proofErr w:type="spellStart"/>
            <w:r>
              <w:rPr>
                <w:sz w:val="18"/>
                <w:szCs w:val="18"/>
              </w:rPr>
              <w:t>ord</w:t>
            </w:r>
            <w:proofErr w:type="spellEnd"/>
            <w:r>
              <w:rPr>
                <w:sz w:val="18"/>
                <w:szCs w:val="18"/>
              </w:rPr>
              <w:t>. 4-6-3)</w:t>
            </w:r>
          </w:p>
        </w:tc>
      </w:tr>
      <w:tr w:rsidR="002B697F" w14:paraId="27186F5D" w14:textId="77777777" w:rsidTr="00832ECB">
        <w:trPr>
          <w:trHeight w:val="235"/>
        </w:trPr>
        <w:tc>
          <w:tcPr>
            <w:tcW w:w="3059" w:type="dxa"/>
            <w:tcBorders>
              <w:top w:val="single" w:sz="4" w:space="0" w:color="000000"/>
              <w:left w:val="single" w:sz="4" w:space="0" w:color="000000"/>
              <w:bottom w:val="single" w:sz="4" w:space="0" w:color="000000"/>
            </w:tcBorders>
            <w:shd w:val="clear" w:color="auto" w:fill="auto"/>
          </w:tcPr>
          <w:p w14:paraId="22AF9592" w14:textId="77777777" w:rsidR="002B697F" w:rsidRDefault="002B697F">
            <w:pPr>
              <w:snapToGrid w:val="0"/>
              <w:rPr>
                <w:sz w:val="22"/>
                <w:szCs w:val="22"/>
              </w:rPr>
            </w:pPr>
            <w:proofErr w:type="gramStart"/>
            <w:r>
              <w:rPr>
                <w:sz w:val="22"/>
                <w:szCs w:val="22"/>
              </w:rPr>
              <w:t>predikant</w:t>
            </w:r>
            <w:proofErr w:type="gramEnd"/>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4509D030" w14:textId="77777777" w:rsidR="002B697F" w:rsidRDefault="002B697F" w:rsidP="002B697F">
            <w:pPr>
              <w:snapToGrid w:val="0"/>
              <w:jc w:val="center"/>
              <w:rPr>
                <w:sz w:val="22"/>
                <w:szCs w:val="22"/>
              </w:rPr>
            </w:pPr>
            <w:r>
              <w:rPr>
                <w:sz w:val="22"/>
                <w:szCs w:val="22"/>
              </w:rPr>
              <w:t>1</w:t>
            </w:r>
          </w:p>
        </w:tc>
        <w:tc>
          <w:tcPr>
            <w:tcW w:w="2835" w:type="dxa"/>
            <w:tcBorders>
              <w:top w:val="single" w:sz="4" w:space="0" w:color="auto"/>
              <w:left w:val="single" w:sz="4" w:space="0" w:color="auto"/>
              <w:bottom w:val="single" w:sz="4" w:space="0" w:color="auto"/>
              <w:right w:val="single" w:sz="4" w:space="0" w:color="auto"/>
            </w:tcBorders>
            <w:shd w:val="clear" w:color="auto" w:fill="D8D8D8"/>
          </w:tcPr>
          <w:p w14:paraId="2484AC96" w14:textId="77777777" w:rsidR="002B697F" w:rsidRDefault="002B697F">
            <w:pPr>
              <w:snapToGrid w:val="0"/>
              <w:jc w:val="center"/>
              <w:rPr>
                <w:sz w:val="18"/>
                <w:szCs w:val="18"/>
              </w:rPr>
            </w:pPr>
            <w:r>
              <w:rPr>
                <w:sz w:val="18"/>
                <w:szCs w:val="18"/>
              </w:rPr>
              <w:t>1</w:t>
            </w:r>
          </w:p>
        </w:tc>
      </w:tr>
      <w:tr w:rsidR="002B697F" w14:paraId="5EF09031" w14:textId="77777777" w:rsidTr="00832ECB">
        <w:tc>
          <w:tcPr>
            <w:tcW w:w="3059" w:type="dxa"/>
            <w:tcBorders>
              <w:top w:val="single" w:sz="4" w:space="0" w:color="000000"/>
              <w:left w:val="single" w:sz="4" w:space="0" w:color="000000"/>
              <w:bottom w:val="single" w:sz="4" w:space="0" w:color="000000"/>
            </w:tcBorders>
            <w:shd w:val="clear" w:color="auto" w:fill="auto"/>
          </w:tcPr>
          <w:p w14:paraId="6F751AD3" w14:textId="77777777" w:rsidR="002B697F" w:rsidRDefault="002B697F">
            <w:pPr>
              <w:snapToGrid w:val="0"/>
              <w:rPr>
                <w:sz w:val="22"/>
                <w:szCs w:val="22"/>
              </w:rPr>
            </w:pPr>
            <w:proofErr w:type="gramStart"/>
            <w:r>
              <w:rPr>
                <w:sz w:val="22"/>
                <w:szCs w:val="22"/>
              </w:rPr>
              <w:t>ouderlingen</w:t>
            </w:r>
            <w:proofErr w:type="gramEnd"/>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7A92FAE6" w14:textId="109AD077" w:rsidR="002B697F" w:rsidRDefault="00872DBD" w:rsidP="002B697F">
            <w:pPr>
              <w:snapToGrid w:val="0"/>
              <w:jc w:val="center"/>
              <w:rPr>
                <w:sz w:val="22"/>
                <w:szCs w:val="22"/>
              </w:rPr>
            </w:pPr>
            <w:r>
              <w:rPr>
                <w:sz w:val="22"/>
                <w:szCs w:val="22"/>
              </w:rPr>
              <w:t>7</w:t>
            </w:r>
          </w:p>
        </w:tc>
        <w:tc>
          <w:tcPr>
            <w:tcW w:w="2835" w:type="dxa"/>
            <w:tcBorders>
              <w:top w:val="single" w:sz="4" w:space="0" w:color="auto"/>
              <w:left w:val="single" w:sz="4" w:space="0" w:color="auto"/>
              <w:bottom w:val="single" w:sz="4" w:space="0" w:color="auto"/>
              <w:right w:val="single" w:sz="4" w:space="0" w:color="auto"/>
            </w:tcBorders>
            <w:shd w:val="clear" w:color="auto" w:fill="D8D8D8"/>
          </w:tcPr>
          <w:p w14:paraId="73B03945" w14:textId="77777777" w:rsidR="002B697F" w:rsidRDefault="002B697F">
            <w:pPr>
              <w:snapToGrid w:val="0"/>
              <w:jc w:val="center"/>
              <w:rPr>
                <w:sz w:val="18"/>
                <w:szCs w:val="18"/>
              </w:rPr>
            </w:pPr>
            <w:r>
              <w:rPr>
                <w:sz w:val="18"/>
                <w:szCs w:val="18"/>
              </w:rPr>
              <w:t>2</w:t>
            </w:r>
          </w:p>
        </w:tc>
      </w:tr>
      <w:tr w:rsidR="002B697F" w14:paraId="732B804C" w14:textId="77777777" w:rsidTr="00832ECB">
        <w:tc>
          <w:tcPr>
            <w:tcW w:w="3059" w:type="dxa"/>
            <w:tcBorders>
              <w:top w:val="single" w:sz="4" w:space="0" w:color="000000"/>
              <w:left w:val="single" w:sz="4" w:space="0" w:color="000000"/>
              <w:bottom w:val="single" w:sz="4" w:space="0" w:color="000000"/>
            </w:tcBorders>
            <w:shd w:val="clear" w:color="auto" w:fill="auto"/>
          </w:tcPr>
          <w:p w14:paraId="4DD8998B" w14:textId="65198436" w:rsidR="002B697F" w:rsidRDefault="002B697F">
            <w:pPr>
              <w:snapToGrid w:val="0"/>
              <w:rPr>
                <w:sz w:val="22"/>
                <w:szCs w:val="22"/>
              </w:rPr>
            </w:pPr>
            <w:proofErr w:type="gramStart"/>
            <w:r>
              <w:rPr>
                <w:sz w:val="22"/>
                <w:szCs w:val="22"/>
              </w:rPr>
              <w:t>ouderling</w:t>
            </w:r>
            <w:proofErr w:type="gramEnd"/>
            <w:r>
              <w:rPr>
                <w:sz w:val="22"/>
                <w:szCs w:val="22"/>
              </w:rPr>
              <w:t>-kerkrentmeester</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09873900" w14:textId="427FC32F" w:rsidR="002B697F" w:rsidRDefault="00832ECB" w:rsidP="002B697F">
            <w:pPr>
              <w:snapToGrid w:val="0"/>
              <w:jc w:val="center"/>
              <w:rPr>
                <w:sz w:val="22"/>
                <w:szCs w:val="22"/>
              </w:rPr>
            </w:pPr>
            <w:r>
              <w:rPr>
                <w:sz w:val="22"/>
                <w:szCs w:val="22"/>
              </w:rPr>
              <w:t>4</w:t>
            </w:r>
          </w:p>
        </w:tc>
        <w:tc>
          <w:tcPr>
            <w:tcW w:w="2835" w:type="dxa"/>
            <w:tcBorders>
              <w:top w:val="single" w:sz="4" w:space="0" w:color="auto"/>
              <w:left w:val="single" w:sz="4" w:space="0" w:color="auto"/>
              <w:bottom w:val="single" w:sz="4" w:space="0" w:color="auto"/>
              <w:right w:val="single" w:sz="4" w:space="0" w:color="auto"/>
            </w:tcBorders>
            <w:shd w:val="clear" w:color="auto" w:fill="D8D8D8"/>
          </w:tcPr>
          <w:p w14:paraId="23A25DC3" w14:textId="77777777" w:rsidR="002B697F" w:rsidRDefault="002B697F">
            <w:pPr>
              <w:snapToGrid w:val="0"/>
              <w:jc w:val="center"/>
              <w:rPr>
                <w:sz w:val="18"/>
                <w:szCs w:val="18"/>
              </w:rPr>
            </w:pPr>
            <w:r>
              <w:rPr>
                <w:sz w:val="18"/>
                <w:szCs w:val="18"/>
              </w:rPr>
              <w:t>2</w:t>
            </w:r>
          </w:p>
        </w:tc>
      </w:tr>
      <w:tr w:rsidR="002B697F" w14:paraId="410B1D9D" w14:textId="77777777" w:rsidTr="00832ECB">
        <w:tc>
          <w:tcPr>
            <w:tcW w:w="3059" w:type="dxa"/>
            <w:tcBorders>
              <w:top w:val="single" w:sz="4" w:space="0" w:color="000000"/>
              <w:left w:val="single" w:sz="4" w:space="0" w:color="000000"/>
              <w:bottom w:val="single" w:sz="4" w:space="0" w:color="000000"/>
            </w:tcBorders>
            <w:shd w:val="clear" w:color="auto" w:fill="auto"/>
          </w:tcPr>
          <w:p w14:paraId="66E5C8FC" w14:textId="77777777" w:rsidR="002B697F" w:rsidRDefault="002B697F">
            <w:pPr>
              <w:snapToGrid w:val="0"/>
              <w:rPr>
                <w:sz w:val="22"/>
                <w:szCs w:val="22"/>
              </w:rPr>
            </w:pPr>
            <w:proofErr w:type="gramStart"/>
            <w:r>
              <w:rPr>
                <w:sz w:val="22"/>
                <w:szCs w:val="22"/>
              </w:rPr>
              <w:t>diakenen</w:t>
            </w:r>
            <w:proofErr w:type="gramEnd"/>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185C629C" w14:textId="3A7EECA9" w:rsidR="002B697F" w:rsidRDefault="00166DEC" w:rsidP="002B697F">
            <w:pPr>
              <w:snapToGrid w:val="0"/>
              <w:jc w:val="center"/>
              <w:rPr>
                <w:sz w:val="22"/>
                <w:szCs w:val="22"/>
              </w:rPr>
            </w:pPr>
            <w:r>
              <w:rPr>
                <w:sz w:val="22"/>
                <w:szCs w:val="22"/>
              </w:rPr>
              <w:t>8</w:t>
            </w:r>
          </w:p>
        </w:tc>
        <w:tc>
          <w:tcPr>
            <w:tcW w:w="2835" w:type="dxa"/>
            <w:tcBorders>
              <w:top w:val="single" w:sz="4" w:space="0" w:color="auto"/>
              <w:left w:val="single" w:sz="4" w:space="0" w:color="auto"/>
              <w:bottom w:val="single" w:sz="4" w:space="0" w:color="auto"/>
              <w:right w:val="single" w:sz="4" w:space="0" w:color="auto"/>
            </w:tcBorders>
            <w:shd w:val="clear" w:color="auto" w:fill="D8D8D8"/>
          </w:tcPr>
          <w:p w14:paraId="2B3FC634" w14:textId="451B7BB7" w:rsidR="002B697F" w:rsidRDefault="002B697F">
            <w:pPr>
              <w:snapToGrid w:val="0"/>
              <w:jc w:val="center"/>
              <w:rPr>
                <w:sz w:val="18"/>
                <w:szCs w:val="18"/>
              </w:rPr>
            </w:pPr>
            <w:r>
              <w:rPr>
                <w:sz w:val="18"/>
                <w:szCs w:val="18"/>
              </w:rPr>
              <w:t>2</w:t>
            </w:r>
          </w:p>
        </w:tc>
      </w:tr>
      <w:tr w:rsidR="002B697F" w14:paraId="548F04FD" w14:textId="77777777" w:rsidTr="00832ECB">
        <w:tc>
          <w:tcPr>
            <w:tcW w:w="3059" w:type="dxa"/>
            <w:tcBorders>
              <w:top w:val="single" w:sz="4" w:space="0" w:color="000000"/>
              <w:left w:val="single" w:sz="4" w:space="0" w:color="000000"/>
              <w:bottom w:val="single" w:sz="4" w:space="0" w:color="000000"/>
            </w:tcBorders>
            <w:shd w:val="clear" w:color="auto" w:fill="auto"/>
          </w:tcPr>
          <w:p w14:paraId="627BE36E" w14:textId="77777777" w:rsidR="002B697F" w:rsidRDefault="002B697F">
            <w:pPr>
              <w:snapToGrid w:val="0"/>
              <w:rPr>
                <w:sz w:val="22"/>
                <w:szCs w:val="22"/>
              </w:rPr>
            </w:pPr>
            <w:r>
              <w:rPr>
                <w:sz w:val="22"/>
                <w:szCs w:val="22"/>
              </w:rPr>
              <w:t>Totaal</w:t>
            </w:r>
          </w:p>
        </w:tc>
        <w:tc>
          <w:tcPr>
            <w:tcW w:w="2693" w:type="dxa"/>
            <w:tcBorders>
              <w:top w:val="single" w:sz="4" w:space="0" w:color="000000"/>
              <w:left w:val="single" w:sz="4" w:space="0" w:color="000000"/>
              <w:bottom w:val="single" w:sz="4" w:space="0" w:color="000000"/>
              <w:right w:val="single" w:sz="4" w:space="0" w:color="auto"/>
            </w:tcBorders>
            <w:shd w:val="clear" w:color="auto" w:fill="auto"/>
          </w:tcPr>
          <w:p w14:paraId="45D0D32B" w14:textId="05E26305" w:rsidR="002B697F" w:rsidRDefault="00832ECB" w:rsidP="002B697F">
            <w:pPr>
              <w:snapToGrid w:val="0"/>
              <w:jc w:val="center"/>
              <w:rPr>
                <w:sz w:val="22"/>
                <w:szCs w:val="22"/>
              </w:rPr>
            </w:pPr>
            <w:r>
              <w:rPr>
                <w:sz w:val="22"/>
                <w:szCs w:val="22"/>
              </w:rPr>
              <w:t>2</w:t>
            </w:r>
            <w:r w:rsidR="00872DBD">
              <w:rPr>
                <w:sz w:val="22"/>
                <w:szCs w:val="22"/>
              </w:rPr>
              <w:t>0</w:t>
            </w:r>
          </w:p>
        </w:tc>
        <w:tc>
          <w:tcPr>
            <w:tcW w:w="2835" w:type="dxa"/>
            <w:tcBorders>
              <w:top w:val="single" w:sz="4" w:space="0" w:color="auto"/>
              <w:left w:val="single" w:sz="4" w:space="0" w:color="auto"/>
              <w:bottom w:val="single" w:sz="4" w:space="0" w:color="auto"/>
              <w:right w:val="single" w:sz="4" w:space="0" w:color="auto"/>
            </w:tcBorders>
            <w:shd w:val="clear" w:color="auto" w:fill="D8D8D8"/>
          </w:tcPr>
          <w:p w14:paraId="7741FB26" w14:textId="4200194D" w:rsidR="002B697F" w:rsidRDefault="002B697F">
            <w:pPr>
              <w:snapToGrid w:val="0"/>
              <w:jc w:val="center"/>
              <w:rPr>
                <w:sz w:val="18"/>
                <w:szCs w:val="18"/>
              </w:rPr>
            </w:pPr>
            <w:r>
              <w:rPr>
                <w:sz w:val="18"/>
                <w:szCs w:val="18"/>
              </w:rPr>
              <w:t>7</w:t>
            </w:r>
          </w:p>
        </w:tc>
      </w:tr>
    </w:tbl>
    <w:p w14:paraId="4A9B05CD" w14:textId="77777777" w:rsidR="007D7B66" w:rsidRDefault="007D7B66">
      <w:pPr>
        <w:rPr>
          <w:sz w:val="22"/>
          <w:szCs w:val="22"/>
        </w:rPr>
      </w:pPr>
    </w:p>
    <w:p w14:paraId="14103726" w14:textId="43A2C650" w:rsidR="003633DC" w:rsidRDefault="003633DC">
      <w:pPr>
        <w:rPr>
          <w:sz w:val="22"/>
          <w:szCs w:val="22"/>
        </w:rPr>
      </w:pPr>
      <w:r>
        <w:rPr>
          <w:sz w:val="22"/>
          <w:szCs w:val="22"/>
        </w:rPr>
        <w:t>Ouderlingen:</w:t>
      </w:r>
    </w:p>
    <w:p w14:paraId="15C0483D" w14:textId="70A24E98" w:rsidR="003633DC" w:rsidRDefault="009B2F6C">
      <w:pPr>
        <w:rPr>
          <w:sz w:val="22"/>
          <w:szCs w:val="22"/>
        </w:rPr>
      </w:pPr>
      <w:r>
        <w:rPr>
          <w:sz w:val="22"/>
          <w:szCs w:val="22"/>
        </w:rPr>
        <w:t xml:space="preserve">Inclusief </w:t>
      </w:r>
      <w:r w:rsidR="003633DC">
        <w:rPr>
          <w:sz w:val="22"/>
          <w:szCs w:val="22"/>
        </w:rPr>
        <w:t>1 ouderling-voorzitter</w:t>
      </w:r>
    </w:p>
    <w:p w14:paraId="6CECDECF" w14:textId="01A38F2E" w:rsidR="003633DC" w:rsidRDefault="009B2F6C">
      <w:pPr>
        <w:rPr>
          <w:sz w:val="22"/>
          <w:szCs w:val="22"/>
        </w:rPr>
      </w:pPr>
      <w:r>
        <w:rPr>
          <w:sz w:val="22"/>
          <w:szCs w:val="22"/>
        </w:rPr>
        <w:t xml:space="preserve">Inclusief </w:t>
      </w:r>
      <w:r w:rsidR="003633DC">
        <w:rPr>
          <w:sz w:val="22"/>
          <w:szCs w:val="22"/>
        </w:rPr>
        <w:t>1 ouderling-scriba</w:t>
      </w:r>
    </w:p>
    <w:p w14:paraId="28725C3D" w14:textId="77777777" w:rsidR="00FF61B1" w:rsidRDefault="00FF61B1">
      <w:pPr>
        <w:rPr>
          <w:sz w:val="22"/>
          <w:szCs w:val="22"/>
        </w:rPr>
      </w:pPr>
    </w:p>
    <w:p w14:paraId="03F992C9" w14:textId="1763F743" w:rsidR="00FF61B1" w:rsidRDefault="00FF61B1">
      <w:pPr>
        <w:rPr>
          <w:sz w:val="22"/>
          <w:szCs w:val="22"/>
        </w:rPr>
      </w:pPr>
      <w:r>
        <w:rPr>
          <w:sz w:val="22"/>
          <w:szCs w:val="22"/>
        </w:rPr>
        <w:t>Daarnaast neemt een notulist(e) deel aan de kerkenraadsvergadering.</w:t>
      </w:r>
    </w:p>
    <w:p w14:paraId="644673B8" w14:textId="77777777" w:rsidR="002B697F" w:rsidRDefault="002B697F">
      <w:pPr>
        <w:rPr>
          <w:sz w:val="22"/>
          <w:szCs w:val="22"/>
        </w:rPr>
      </w:pPr>
    </w:p>
    <w:p w14:paraId="014141CE" w14:textId="5E89804C" w:rsidR="00C831E1" w:rsidRDefault="002E4669">
      <w:pPr>
        <w:rPr>
          <w:sz w:val="22"/>
          <w:szCs w:val="22"/>
        </w:rPr>
      </w:pPr>
      <w:r>
        <w:rPr>
          <w:sz w:val="22"/>
          <w:szCs w:val="22"/>
        </w:rPr>
        <w:t xml:space="preserve">Er </w:t>
      </w:r>
      <w:r w:rsidR="00C831E1">
        <w:rPr>
          <w:sz w:val="22"/>
          <w:szCs w:val="22"/>
        </w:rPr>
        <w:t xml:space="preserve">wordt voldaan aan het </w:t>
      </w:r>
      <w:r w:rsidR="001C2654">
        <w:rPr>
          <w:sz w:val="22"/>
          <w:szCs w:val="22"/>
        </w:rPr>
        <w:t xml:space="preserve">verplicht </w:t>
      </w:r>
      <w:r w:rsidR="00C831E1">
        <w:rPr>
          <w:sz w:val="22"/>
          <w:szCs w:val="22"/>
        </w:rPr>
        <w:t>minimum</w:t>
      </w:r>
      <w:r w:rsidR="001C2654">
        <w:rPr>
          <w:sz w:val="22"/>
          <w:szCs w:val="22"/>
        </w:rPr>
        <w:t xml:space="preserve">, </w:t>
      </w:r>
      <w:r w:rsidR="00C831E1">
        <w:rPr>
          <w:sz w:val="22"/>
          <w:szCs w:val="22"/>
        </w:rPr>
        <w:t>zoals gesteld in ordinantie 4-6-3.</w:t>
      </w:r>
    </w:p>
    <w:p w14:paraId="12E73590" w14:textId="056B99C8" w:rsidR="005D441E" w:rsidRDefault="001C2654">
      <w:pPr>
        <w:rPr>
          <w:sz w:val="22"/>
          <w:szCs w:val="22"/>
        </w:rPr>
      </w:pPr>
      <w:r>
        <w:rPr>
          <w:sz w:val="22"/>
          <w:szCs w:val="22"/>
        </w:rPr>
        <w:t xml:space="preserve">Het </w:t>
      </w:r>
      <w:r w:rsidR="005D441E">
        <w:rPr>
          <w:sz w:val="22"/>
          <w:szCs w:val="22"/>
        </w:rPr>
        <w:t xml:space="preserve">streven is de kerkenraad te laten bestaan uit vaste deelnemers uit het oogpunt van het waarborgen van de continuïteit, met vaste vervangers. </w:t>
      </w:r>
    </w:p>
    <w:p w14:paraId="47D40BE0" w14:textId="616B3705" w:rsidR="005D441E" w:rsidRDefault="004D7A39">
      <w:pPr>
        <w:rPr>
          <w:sz w:val="22"/>
          <w:szCs w:val="22"/>
        </w:rPr>
      </w:pPr>
      <w:r>
        <w:rPr>
          <w:sz w:val="22"/>
          <w:szCs w:val="22"/>
        </w:rPr>
        <w:t>Zowel de agenda als d</w:t>
      </w:r>
      <w:r w:rsidR="005D441E">
        <w:rPr>
          <w:sz w:val="22"/>
          <w:szCs w:val="22"/>
        </w:rPr>
        <w:t xml:space="preserve">e notulen van de kerkenraadsvergadering worden naar alle ambtsdragers gestuurd, zodat </w:t>
      </w:r>
      <w:r>
        <w:rPr>
          <w:sz w:val="22"/>
          <w:szCs w:val="22"/>
        </w:rPr>
        <w:t xml:space="preserve">afstemming en </w:t>
      </w:r>
      <w:r w:rsidR="005D441E">
        <w:rPr>
          <w:sz w:val="22"/>
          <w:szCs w:val="22"/>
        </w:rPr>
        <w:t>bespreking binnen de eigen geleding goed mogelijk is.</w:t>
      </w:r>
    </w:p>
    <w:p w14:paraId="3170AB09" w14:textId="77777777" w:rsidR="003633DC" w:rsidRDefault="003633DC">
      <w:pPr>
        <w:rPr>
          <w:sz w:val="22"/>
          <w:szCs w:val="22"/>
        </w:rPr>
      </w:pPr>
    </w:p>
    <w:p w14:paraId="24A0FC3D" w14:textId="60B96AFA" w:rsidR="003633DC" w:rsidRDefault="003633DC">
      <w:pPr>
        <w:rPr>
          <w:sz w:val="22"/>
          <w:szCs w:val="22"/>
        </w:rPr>
      </w:pPr>
      <w:r>
        <w:rPr>
          <w:sz w:val="22"/>
          <w:szCs w:val="22"/>
        </w:rPr>
        <w:t>In de oprichtingsakte van de stichting ‘</w:t>
      </w:r>
      <w:proofErr w:type="spellStart"/>
      <w:r>
        <w:rPr>
          <w:sz w:val="22"/>
          <w:szCs w:val="22"/>
        </w:rPr>
        <w:t>Thomastsjerke</w:t>
      </w:r>
      <w:proofErr w:type="spellEnd"/>
      <w:r>
        <w:rPr>
          <w:sz w:val="22"/>
          <w:szCs w:val="22"/>
        </w:rPr>
        <w:t xml:space="preserve">’ te Hidaard d.d. 18-03-1996 is vastgesteld dat </w:t>
      </w:r>
      <w:r w:rsidR="00FF61B1">
        <w:rPr>
          <w:sz w:val="22"/>
          <w:szCs w:val="22"/>
        </w:rPr>
        <w:t>twee</w:t>
      </w:r>
      <w:r>
        <w:rPr>
          <w:sz w:val="22"/>
          <w:szCs w:val="22"/>
        </w:rPr>
        <w:t xml:space="preserve"> kerkrentmeesters, zo mogelijk uit Hidaard, lid zijn van het bestuur van deze stichting.</w:t>
      </w:r>
    </w:p>
    <w:p w14:paraId="383A566D" w14:textId="77777777" w:rsidR="007D7B66" w:rsidRDefault="007D7B66">
      <w:pPr>
        <w:ind w:left="363" w:hanging="363"/>
        <w:jc w:val="both"/>
        <w:rPr>
          <w:b/>
          <w:bCs/>
        </w:rPr>
      </w:pPr>
    </w:p>
    <w:p w14:paraId="31125BFB" w14:textId="08ABC430" w:rsidR="007D7B66" w:rsidRDefault="007D7B66">
      <w:pPr>
        <w:rPr>
          <w:b/>
          <w:bCs/>
          <w:sz w:val="22"/>
          <w:szCs w:val="22"/>
        </w:rPr>
      </w:pPr>
      <w:r>
        <w:rPr>
          <w:b/>
          <w:bCs/>
          <w:sz w:val="22"/>
          <w:szCs w:val="22"/>
        </w:rPr>
        <w:t xml:space="preserve">1.2. Vaste adviseurs </w:t>
      </w:r>
    </w:p>
    <w:p w14:paraId="7716566D" w14:textId="77777777" w:rsidR="003633DC" w:rsidRDefault="003633DC">
      <w:pPr>
        <w:rPr>
          <w:b/>
          <w:bCs/>
          <w:sz w:val="22"/>
          <w:szCs w:val="22"/>
        </w:rPr>
      </w:pPr>
    </w:p>
    <w:p w14:paraId="3EACB001" w14:textId="7636609D" w:rsidR="007D7B66" w:rsidRDefault="003633DC">
      <w:pPr>
        <w:rPr>
          <w:sz w:val="22"/>
          <w:szCs w:val="22"/>
        </w:rPr>
      </w:pPr>
      <w:r>
        <w:rPr>
          <w:sz w:val="22"/>
          <w:szCs w:val="22"/>
        </w:rPr>
        <w:t>n.v.t.</w:t>
      </w:r>
    </w:p>
    <w:p w14:paraId="01E8DAED" w14:textId="77777777" w:rsidR="007D7B66" w:rsidRDefault="007D7B66"/>
    <w:p w14:paraId="1D95AA09" w14:textId="17267008" w:rsidR="007D7B66" w:rsidRDefault="007D7B66">
      <w:pPr>
        <w:rPr>
          <w:b/>
          <w:bCs/>
          <w:sz w:val="22"/>
          <w:szCs w:val="22"/>
        </w:rPr>
      </w:pPr>
      <w:r>
        <w:rPr>
          <w:b/>
          <w:bCs/>
          <w:sz w:val="22"/>
          <w:szCs w:val="22"/>
        </w:rPr>
        <w:t xml:space="preserve">1.3. Kerkenraadslidmaatschap van andere dan ‘gewone’ predikanten </w:t>
      </w:r>
    </w:p>
    <w:p w14:paraId="11A8E0A8" w14:textId="77777777" w:rsidR="007D7B66" w:rsidRDefault="007D7B66">
      <w:pPr>
        <w:pStyle w:val="Plattetekst31"/>
      </w:pPr>
    </w:p>
    <w:p w14:paraId="16BF4827" w14:textId="632CF403" w:rsidR="007D7B66" w:rsidRDefault="003633DC">
      <w:pPr>
        <w:pStyle w:val="Plattetekst31"/>
      </w:pPr>
      <w:r>
        <w:t>n.v.t.</w:t>
      </w:r>
    </w:p>
    <w:p w14:paraId="433FBFB5" w14:textId="77777777" w:rsidR="007D7B66" w:rsidRDefault="007D7B66">
      <w:pPr>
        <w:rPr>
          <w:sz w:val="28"/>
          <w:szCs w:val="28"/>
        </w:rPr>
      </w:pPr>
    </w:p>
    <w:p w14:paraId="7FAA5DCA" w14:textId="77777777" w:rsidR="007D7B66" w:rsidRDefault="007D7B66">
      <w:pPr>
        <w:rPr>
          <w:sz w:val="22"/>
          <w:szCs w:val="22"/>
        </w:rPr>
      </w:pPr>
    </w:p>
    <w:p w14:paraId="45DD02D2" w14:textId="77777777" w:rsidR="007D7B66" w:rsidRDefault="007D7B66">
      <w:pPr>
        <w:pageBreakBefore/>
        <w:rPr>
          <w:sz w:val="28"/>
          <w:szCs w:val="28"/>
        </w:rPr>
      </w:pPr>
      <w:r>
        <w:rPr>
          <w:sz w:val="28"/>
          <w:szCs w:val="28"/>
        </w:rPr>
        <w:lastRenderedPageBreak/>
        <w:t>§ 2.1 Verkiezing van ambtsdragers - algemeen</w:t>
      </w:r>
    </w:p>
    <w:p w14:paraId="6A44B244" w14:textId="594B601E" w:rsidR="00C831E1" w:rsidRDefault="00C831E1">
      <w:pPr>
        <w:rPr>
          <w:sz w:val="22"/>
          <w:szCs w:val="22"/>
        </w:rPr>
      </w:pPr>
    </w:p>
    <w:p w14:paraId="65F813C2" w14:textId="77777777" w:rsidR="005D441E" w:rsidRDefault="00C831E1" w:rsidP="005D441E">
      <w:pPr>
        <w:rPr>
          <w:b/>
          <w:bCs/>
          <w:sz w:val="22"/>
          <w:szCs w:val="22"/>
        </w:rPr>
      </w:pPr>
      <w:r>
        <w:rPr>
          <w:b/>
          <w:bCs/>
          <w:sz w:val="22"/>
          <w:szCs w:val="22"/>
        </w:rPr>
        <w:t>Kerkorde: Hierbij wordt verwezen naar o</w:t>
      </w:r>
      <w:r w:rsidR="007D7B66">
        <w:rPr>
          <w:b/>
          <w:bCs/>
          <w:sz w:val="22"/>
          <w:szCs w:val="22"/>
        </w:rPr>
        <w:t>rdinantie</w:t>
      </w:r>
      <w:r>
        <w:rPr>
          <w:b/>
          <w:bCs/>
          <w:sz w:val="22"/>
          <w:szCs w:val="22"/>
        </w:rPr>
        <w:t xml:space="preserve"> 3, artikel 2</w:t>
      </w:r>
      <w:r w:rsidR="005D441E">
        <w:rPr>
          <w:b/>
          <w:bCs/>
          <w:sz w:val="22"/>
          <w:szCs w:val="22"/>
        </w:rPr>
        <w:t xml:space="preserve"> en 6.</w:t>
      </w:r>
    </w:p>
    <w:p w14:paraId="2A13D2A1" w14:textId="77777777" w:rsidR="007D7B66" w:rsidRDefault="007D7B66">
      <w:pPr>
        <w:rPr>
          <w:b/>
          <w:bCs/>
          <w:sz w:val="22"/>
          <w:szCs w:val="22"/>
        </w:rPr>
      </w:pPr>
    </w:p>
    <w:p w14:paraId="5584242F" w14:textId="4DE4EBE1" w:rsidR="007D7B66" w:rsidRDefault="007D7B66">
      <w:pPr>
        <w:rPr>
          <w:b/>
          <w:bCs/>
          <w:sz w:val="22"/>
          <w:szCs w:val="22"/>
        </w:rPr>
      </w:pPr>
      <w:r>
        <w:rPr>
          <w:b/>
          <w:bCs/>
          <w:sz w:val="22"/>
          <w:szCs w:val="22"/>
        </w:rPr>
        <w:t xml:space="preserve">2.1.1. Stemrecht </w:t>
      </w:r>
    </w:p>
    <w:p w14:paraId="19665C14" w14:textId="77777777" w:rsidR="007D7B66" w:rsidRDefault="007D7B66">
      <w:pPr>
        <w:rPr>
          <w:sz w:val="22"/>
          <w:szCs w:val="22"/>
        </w:rPr>
      </w:pPr>
    </w:p>
    <w:p w14:paraId="6AA3B21A" w14:textId="77777777" w:rsidR="00E30DA8" w:rsidRDefault="007D7B66">
      <w:pPr>
        <w:rPr>
          <w:sz w:val="22"/>
          <w:szCs w:val="22"/>
        </w:rPr>
      </w:pPr>
      <w:r>
        <w:rPr>
          <w:sz w:val="22"/>
          <w:szCs w:val="22"/>
        </w:rPr>
        <w:t xml:space="preserve">De belijdende leden zijn stemgerechtigd. </w:t>
      </w:r>
    </w:p>
    <w:p w14:paraId="06E73C7E" w14:textId="5841AD56" w:rsidR="007D7B66" w:rsidRDefault="007D7B66">
      <w:pPr>
        <w:rPr>
          <w:sz w:val="22"/>
          <w:szCs w:val="22"/>
        </w:rPr>
      </w:pPr>
      <w:proofErr w:type="gramStart"/>
      <w:r>
        <w:rPr>
          <w:sz w:val="22"/>
          <w:szCs w:val="22"/>
        </w:rPr>
        <w:t>Tevens</w:t>
      </w:r>
      <w:proofErr w:type="gramEnd"/>
      <w:r>
        <w:rPr>
          <w:sz w:val="22"/>
          <w:szCs w:val="22"/>
        </w:rPr>
        <w:t xml:space="preserve"> zijn de doopleden, die de leeftijd van achttien jaar hebben bereikt, stemgerechtigd.</w:t>
      </w:r>
    </w:p>
    <w:p w14:paraId="70085D5A" w14:textId="72B9AD7E" w:rsidR="007D7B66" w:rsidRDefault="007D7B66">
      <w:pPr>
        <w:rPr>
          <w:sz w:val="22"/>
          <w:szCs w:val="22"/>
        </w:rPr>
      </w:pPr>
      <w:r>
        <w:rPr>
          <w:sz w:val="22"/>
          <w:szCs w:val="22"/>
        </w:rPr>
        <w:t xml:space="preserve">Gastleden </w:t>
      </w:r>
      <w:r w:rsidR="00E30DA8">
        <w:rPr>
          <w:sz w:val="22"/>
          <w:szCs w:val="22"/>
        </w:rPr>
        <w:t>hebben geen stemrecht.</w:t>
      </w:r>
    </w:p>
    <w:p w14:paraId="0BF22CA6" w14:textId="77777777" w:rsidR="007D7B66" w:rsidRDefault="007D7B66">
      <w:pPr>
        <w:rPr>
          <w:sz w:val="22"/>
          <w:szCs w:val="22"/>
        </w:rPr>
      </w:pPr>
    </w:p>
    <w:p w14:paraId="79E48A11" w14:textId="77777777" w:rsidR="00790186" w:rsidRDefault="00790186">
      <w:pPr>
        <w:rPr>
          <w:b/>
          <w:bCs/>
          <w:sz w:val="22"/>
          <w:szCs w:val="22"/>
        </w:rPr>
      </w:pPr>
    </w:p>
    <w:p w14:paraId="0E96970D" w14:textId="40071A57" w:rsidR="007D7B66" w:rsidRDefault="007D7B66">
      <w:pPr>
        <w:rPr>
          <w:b/>
          <w:bCs/>
          <w:sz w:val="22"/>
          <w:szCs w:val="22"/>
        </w:rPr>
      </w:pPr>
      <w:r>
        <w:rPr>
          <w:b/>
          <w:bCs/>
          <w:sz w:val="22"/>
          <w:szCs w:val="22"/>
        </w:rPr>
        <w:t xml:space="preserve">2.1.2. Regels voor het stemmen </w:t>
      </w:r>
    </w:p>
    <w:p w14:paraId="422D888B" w14:textId="77777777" w:rsidR="007D7B66" w:rsidRDefault="007D7B66">
      <w:pPr>
        <w:numPr>
          <w:ilvl w:val="0"/>
          <w:numId w:val="6"/>
        </w:numPr>
        <w:rPr>
          <w:sz w:val="22"/>
          <w:szCs w:val="22"/>
        </w:rPr>
      </w:pPr>
      <w:r>
        <w:rPr>
          <w:sz w:val="22"/>
          <w:szCs w:val="22"/>
        </w:rPr>
        <w:t>De stemming geschiedt schriftelijk.</w:t>
      </w:r>
    </w:p>
    <w:p w14:paraId="67DC0686" w14:textId="77777777" w:rsidR="007D7B66" w:rsidRDefault="007D7B66">
      <w:pPr>
        <w:numPr>
          <w:ilvl w:val="0"/>
          <w:numId w:val="6"/>
        </w:numPr>
        <w:rPr>
          <w:sz w:val="22"/>
          <w:szCs w:val="22"/>
        </w:rPr>
      </w:pPr>
      <w:proofErr w:type="gramStart"/>
      <w:r>
        <w:rPr>
          <w:sz w:val="22"/>
          <w:szCs w:val="22"/>
        </w:rPr>
        <w:t>Indien</w:t>
      </w:r>
      <w:proofErr w:type="gramEnd"/>
      <w:r>
        <w:rPr>
          <w:sz w:val="22"/>
          <w:szCs w:val="22"/>
        </w:rPr>
        <w:t xml:space="preserve"> er meer kandidaten zijn dan er verkozen moeten worden, zijn van hen verkozen diegenen op wie de meeste stemmen zijn uitgebracht en die de meerderheid van de uitgebrachte stemmen hebben behaald, tot het aantal vacatures dat vervuld moet worden.</w:t>
      </w:r>
    </w:p>
    <w:p w14:paraId="7EF32E33" w14:textId="77777777" w:rsidR="007D7B66" w:rsidRDefault="007D7B66">
      <w:pPr>
        <w:numPr>
          <w:ilvl w:val="0"/>
          <w:numId w:val="6"/>
        </w:numPr>
        <w:rPr>
          <w:sz w:val="22"/>
          <w:szCs w:val="22"/>
        </w:rPr>
      </w:pPr>
      <w:proofErr w:type="gramStart"/>
      <w:r>
        <w:rPr>
          <w:sz w:val="22"/>
          <w:szCs w:val="22"/>
        </w:rPr>
        <w:t>Indien</w:t>
      </w:r>
      <w:proofErr w:type="gramEnd"/>
      <w:r>
        <w:rPr>
          <w:sz w:val="22"/>
          <w:szCs w:val="22"/>
        </w:rPr>
        <w:t xml:space="preserve"> voor een vacature geen van de kandidaten een meerderheid heeft behaald, vindt een herstemming plaats tussen de twee kandidaten die de meeste stemmen behaalden.</w:t>
      </w:r>
    </w:p>
    <w:p w14:paraId="52404D77" w14:textId="77777777" w:rsidR="007D7B66" w:rsidRDefault="007D7B66">
      <w:pPr>
        <w:numPr>
          <w:ilvl w:val="0"/>
          <w:numId w:val="6"/>
        </w:numPr>
        <w:rPr>
          <w:sz w:val="22"/>
          <w:szCs w:val="22"/>
        </w:rPr>
      </w:pPr>
      <w:r>
        <w:rPr>
          <w:sz w:val="22"/>
          <w:szCs w:val="22"/>
        </w:rPr>
        <w:t>Staken de stemmen, dan vindt herstemming plaats. Staken de stemmen weer, dan beslist het lot.</w:t>
      </w:r>
    </w:p>
    <w:p w14:paraId="07E8C0A6" w14:textId="77777777" w:rsidR="007D7B66" w:rsidRDefault="007D7B66">
      <w:pPr>
        <w:rPr>
          <w:b/>
          <w:bCs/>
          <w:sz w:val="22"/>
          <w:szCs w:val="22"/>
        </w:rPr>
      </w:pPr>
    </w:p>
    <w:p w14:paraId="073361CC" w14:textId="77777777" w:rsidR="007D7B66" w:rsidRDefault="007D7B66">
      <w:pPr>
        <w:rPr>
          <w:b/>
          <w:bCs/>
          <w:sz w:val="22"/>
          <w:szCs w:val="22"/>
        </w:rPr>
      </w:pPr>
    </w:p>
    <w:p w14:paraId="593B7925" w14:textId="511F72A8" w:rsidR="007D7B66" w:rsidRDefault="007D7B66">
      <w:pPr>
        <w:rPr>
          <w:b/>
          <w:bCs/>
          <w:sz w:val="22"/>
          <w:szCs w:val="22"/>
        </w:rPr>
      </w:pPr>
      <w:r>
        <w:rPr>
          <w:b/>
          <w:bCs/>
          <w:sz w:val="22"/>
          <w:szCs w:val="22"/>
        </w:rPr>
        <w:t xml:space="preserve">2.1.3. Stemmen bij volmacht </w:t>
      </w:r>
    </w:p>
    <w:p w14:paraId="59A35675" w14:textId="77777777" w:rsidR="007D7B66" w:rsidRDefault="007D7B66">
      <w:pPr>
        <w:rPr>
          <w:sz w:val="22"/>
          <w:szCs w:val="22"/>
        </w:rPr>
      </w:pPr>
      <w:r>
        <w:rPr>
          <w:sz w:val="22"/>
          <w:szCs w:val="22"/>
        </w:rPr>
        <w:t>Er kan bij volmacht worden gestemd, met dien verstande dat niemand meer dan twee gevolmachtigde stemmen kan uitbrengen en alleen stemgerechtigde leden gevolmachtigde stemmen kunnen uitbrengen.</w:t>
      </w:r>
    </w:p>
    <w:p w14:paraId="29E4741D" w14:textId="70A25FEC" w:rsidR="00790186" w:rsidRDefault="007D7B66" w:rsidP="00790186">
      <w:pPr>
        <w:rPr>
          <w:sz w:val="22"/>
          <w:szCs w:val="22"/>
        </w:rPr>
      </w:pPr>
      <w:r>
        <w:rPr>
          <w:sz w:val="22"/>
          <w:szCs w:val="22"/>
        </w:rPr>
        <w:t xml:space="preserve">De volmachten zijn schriftelijk en ondertekend en worden van </w:t>
      </w:r>
      <w:r w:rsidR="00E24F27">
        <w:rPr>
          <w:sz w:val="22"/>
          <w:szCs w:val="22"/>
        </w:rPr>
        <w:t>tevoren</w:t>
      </w:r>
      <w:r>
        <w:rPr>
          <w:sz w:val="22"/>
          <w:szCs w:val="22"/>
        </w:rPr>
        <w:t xml:space="preserve"> aan de kerkenraad getoond.</w:t>
      </w:r>
    </w:p>
    <w:p w14:paraId="1373E478" w14:textId="77777777" w:rsidR="00790186" w:rsidRDefault="00790186" w:rsidP="00790186">
      <w:pPr>
        <w:rPr>
          <w:sz w:val="22"/>
          <w:szCs w:val="22"/>
        </w:rPr>
      </w:pPr>
    </w:p>
    <w:p w14:paraId="201590DB" w14:textId="77777777" w:rsidR="00790186" w:rsidRDefault="00790186" w:rsidP="00790186">
      <w:pPr>
        <w:rPr>
          <w:sz w:val="22"/>
          <w:szCs w:val="22"/>
        </w:rPr>
      </w:pPr>
    </w:p>
    <w:p w14:paraId="771BFD34" w14:textId="77777777" w:rsidR="00790186" w:rsidRDefault="00790186" w:rsidP="00790186">
      <w:pPr>
        <w:rPr>
          <w:sz w:val="22"/>
          <w:szCs w:val="22"/>
        </w:rPr>
      </w:pPr>
    </w:p>
    <w:p w14:paraId="08741570" w14:textId="41DE8A2D" w:rsidR="007D7B66" w:rsidRDefault="007D7B66" w:rsidP="00790186">
      <w:pPr>
        <w:rPr>
          <w:sz w:val="28"/>
          <w:szCs w:val="28"/>
        </w:rPr>
      </w:pPr>
      <w:r>
        <w:rPr>
          <w:sz w:val="28"/>
          <w:szCs w:val="28"/>
        </w:rPr>
        <w:t>§ 2.2. Verkiezing van ouderlingen en diakenen</w:t>
      </w:r>
    </w:p>
    <w:p w14:paraId="68671166" w14:textId="77777777" w:rsidR="007D7B66" w:rsidRDefault="007D7B66">
      <w:pPr>
        <w:tabs>
          <w:tab w:val="left" w:pos="637"/>
          <w:tab w:val="left" w:pos="2764"/>
          <w:tab w:val="left" w:pos="9212"/>
        </w:tabs>
        <w:rPr>
          <w:sz w:val="28"/>
          <w:szCs w:val="28"/>
        </w:rPr>
      </w:pPr>
    </w:p>
    <w:p w14:paraId="01209AC8" w14:textId="0E456B1F" w:rsidR="005D441E" w:rsidRDefault="005D441E" w:rsidP="005D441E">
      <w:pPr>
        <w:tabs>
          <w:tab w:val="left" w:pos="637"/>
          <w:tab w:val="left" w:pos="2764"/>
          <w:tab w:val="left" w:pos="9212"/>
        </w:tabs>
        <w:rPr>
          <w:b/>
          <w:bCs/>
          <w:sz w:val="22"/>
          <w:szCs w:val="22"/>
        </w:rPr>
      </w:pPr>
      <w:r>
        <w:rPr>
          <w:b/>
          <w:bCs/>
          <w:sz w:val="22"/>
          <w:szCs w:val="22"/>
        </w:rPr>
        <w:t>Kerkorde: Hierbij wordt verwezen naar o</w:t>
      </w:r>
      <w:r w:rsidR="007D7B66">
        <w:rPr>
          <w:b/>
          <w:bCs/>
          <w:sz w:val="22"/>
          <w:szCs w:val="22"/>
        </w:rPr>
        <w:t>rdinantie</w:t>
      </w:r>
      <w:r>
        <w:rPr>
          <w:b/>
          <w:bCs/>
          <w:sz w:val="22"/>
          <w:szCs w:val="22"/>
        </w:rPr>
        <w:t xml:space="preserve"> 3, artikel 6</w:t>
      </w:r>
      <w:r w:rsidR="007F2919">
        <w:rPr>
          <w:b/>
          <w:bCs/>
          <w:sz w:val="22"/>
          <w:szCs w:val="22"/>
        </w:rPr>
        <w:t xml:space="preserve"> en 7.</w:t>
      </w:r>
    </w:p>
    <w:p w14:paraId="7E9F9443" w14:textId="77777777" w:rsidR="007D7B66" w:rsidRDefault="007D7B66">
      <w:pPr>
        <w:rPr>
          <w:b/>
          <w:bCs/>
          <w:sz w:val="22"/>
          <w:szCs w:val="22"/>
        </w:rPr>
      </w:pPr>
    </w:p>
    <w:p w14:paraId="4B07D67C" w14:textId="598B7C53" w:rsidR="007D7B66" w:rsidRDefault="007D7B66">
      <w:pPr>
        <w:rPr>
          <w:b/>
          <w:bCs/>
          <w:sz w:val="22"/>
          <w:szCs w:val="22"/>
        </w:rPr>
      </w:pPr>
      <w:r>
        <w:rPr>
          <w:b/>
          <w:bCs/>
          <w:sz w:val="22"/>
          <w:szCs w:val="22"/>
        </w:rPr>
        <w:t xml:space="preserve">2.2.1 </w:t>
      </w:r>
      <w:r>
        <w:rPr>
          <w:sz w:val="22"/>
          <w:szCs w:val="22"/>
        </w:rPr>
        <w:t xml:space="preserve">De verkiezing van ouderlingen en diakenen vindt </w:t>
      </w:r>
      <w:r w:rsidR="00CB46D9">
        <w:rPr>
          <w:sz w:val="22"/>
          <w:szCs w:val="22"/>
        </w:rPr>
        <w:t xml:space="preserve">jaarlijks </w:t>
      </w:r>
      <w:r>
        <w:rPr>
          <w:sz w:val="22"/>
          <w:szCs w:val="22"/>
        </w:rPr>
        <w:t xml:space="preserve">plaats. </w:t>
      </w:r>
    </w:p>
    <w:p w14:paraId="06BC2E8A" w14:textId="77777777" w:rsidR="007D7B66" w:rsidRDefault="007D7B66">
      <w:pPr>
        <w:rPr>
          <w:b/>
          <w:bCs/>
          <w:sz w:val="22"/>
          <w:szCs w:val="22"/>
        </w:rPr>
      </w:pPr>
    </w:p>
    <w:p w14:paraId="7C520F4A" w14:textId="45F5D8AC" w:rsidR="007D7B66" w:rsidRDefault="007D7B66">
      <w:pPr>
        <w:rPr>
          <w:sz w:val="22"/>
          <w:szCs w:val="22"/>
        </w:rPr>
      </w:pPr>
      <w:r>
        <w:rPr>
          <w:b/>
          <w:bCs/>
          <w:sz w:val="22"/>
          <w:szCs w:val="22"/>
        </w:rPr>
        <w:t xml:space="preserve">2.2.2. </w:t>
      </w:r>
      <w:r>
        <w:rPr>
          <w:sz w:val="22"/>
          <w:szCs w:val="22"/>
        </w:rPr>
        <w:t xml:space="preserve">De uitnodiging tot het doen van aanbevelingen, genoemd in </w:t>
      </w:r>
      <w:proofErr w:type="spellStart"/>
      <w:r>
        <w:rPr>
          <w:sz w:val="22"/>
          <w:szCs w:val="22"/>
        </w:rPr>
        <w:t>Ord</w:t>
      </w:r>
      <w:proofErr w:type="spellEnd"/>
      <w:r>
        <w:rPr>
          <w:sz w:val="22"/>
          <w:szCs w:val="22"/>
        </w:rPr>
        <w:t>. 3-6-3, wordt tenminste</w:t>
      </w:r>
      <w:r w:rsidR="00CB46D9">
        <w:rPr>
          <w:sz w:val="22"/>
          <w:szCs w:val="22"/>
        </w:rPr>
        <w:t xml:space="preserve"> 2</w:t>
      </w:r>
      <w:r>
        <w:rPr>
          <w:sz w:val="22"/>
          <w:szCs w:val="22"/>
        </w:rPr>
        <w:t xml:space="preserve"> weken voordat de verkiezing plaats heeft, door de kerkenraad gedaan.</w:t>
      </w:r>
    </w:p>
    <w:p w14:paraId="66935891" w14:textId="6EBC6094" w:rsidR="007D7B66" w:rsidRPr="000559C0" w:rsidRDefault="007D7B66">
      <w:pPr>
        <w:rPr>
          <w:sz w:val="22"/>
          <w:szCs w:val="22"/>
        </w:rPr>
      </w:pPr>
      <w:r>
        <w:rPr>
          <w:sz w:val="22"/>
          <w:szCs w:val="22"/>
        </w:rPr>
        <w:t>De uitnodiging om te stemmen wordt tenminste</w:t>
      </w:r>
      <w:r w:rsidR="00CB46D9">
        <w:rPr>
          <w:sz w:val="22"/>
          <w:szCs w:val="22"/>
        </w:rPr>
        <w:t xml:space="preserve"> 2</w:t>
      </w:r>
      <w:r>
        <w:rPr>
          <w:sz w:val="22"/>
          <w:szCs w:val="22"/>
        </w:rPr>
        <w:t xml:space="preserve"> weken voordat de verkiezing plaats heeft, door de kerkenraad gedaan.</w:t>
      </w:r>
    </w:p>
    <w:p w14:paraId="3DB9AB16" w14:textId="77777777" w:rsidR="007D7B66" w:rsidRDefault="007D7B66">
      <w:pPr>
        <w:rPr>
          <w:sz w:val="22"/>
          <w:szCs w:val="22"/>
        </w:rPr>
      </w:pPr>
    </w:p>
    <w:p w14:paraId="7AB8D380" w14:textId="1CB2D96C" w:rsidR="007D7B66" w:rsidRDefault="007D7B66">
      <w:pPr>
        <w:pStyle w:val="Plattetekst31"/>
      </w:pPr>
    </w:p>
    <w:p w14:paraId="3DFD09BF" w14:textId="77777777" w:rsidR="007D7B66" w:rsidRDefault="007D7B66">
      <w:pPr>
        <w:pStyle w:val="Plattetekst31"/>
        <w:pageBreakBefore/>
        <w:rPr>
          <w:sz w:val="28"/>
          <w:szCs w:val="28"/>
        </w:rPr>
      </w:pPr>
      <w:r>
        <w:rPr>
          <w:sz w:val="28"/>
          <w:szCs w:val="28"/>
        </w:rPr>
        <w:lastRenderedPageBreak/>
        <w:t>§ 2.3 Verkiezing van predikanten</w:t>
      </w:r>
    </w:p>
    <w:p w14:paraId="2F6BC9FE" w14:textId="77777777" w:rsidR="007D7B66" w:rsidRDefault="007D7B66">
      <w:pPr>
        <w:tabs>
          <w:tab w:val="left" w:pos="637"/>
          <w:tab w:val="left" w:pos="2764"/>
          <w:tab w:val="left" w:pos="9212"/>
        </w:tabs>
        <w:rPr>
          <w:b/>
          <w:bCs/>
          <w:sz w:val="22"/>
          <w:szCs w:val="22"/>
        </w:rPr>
      </w:pPr>
    </w:p>
    <w:p w14:paraId="4D011FFF" w14:textId="2DEBE018" w:rsidR="007F2919" w:rsidRDefault="007F2919" w:rsidP="007F2919">
      <w:pPr>
        <w:tabs>
          <w:tab w:val="left" w:pos="637"/>
          <w:tab w:val="left" w:pos="2764"/>
          <w:tab w:val="left" w:pos="9212"/>
        </w:tabs>
        <w:rPr>
          <w:b/>
          <w:bCs/>
          <w:sz w:val="22"/>
          <w:szCs w:val="22"/>
        </w:rPr>
      </w:pPr>
      <w:r>
        <w:rPr>
          <w:b/>
          <w:bCs/>
          <w:sz w:val="22"/>
          <w:szCs w:val="22"/>
        </w:rPr>
        <w:t>Kerkorde: Hierbij wordt verwezen naar ordinantie 3, artikel 4.</w:t>
      </w:r>
    </w:p>
    <w:p w14:paraId="7BF2BF70" w14:textId="77777777" w:rsidR="007F2919" w:rsidRDefault="007F2919" w:rsidP="007F2919">
      <w:pPr>
        <w:tabs>
          <w:tab w:val="left" w:pos="637"/>
          <w:tab w:val="left" w:pos="2764"/>
          <w:tab w:val="left" w:pos="9212"/>
        </w:tabs>
        <w:rPr>
          <w:b/>
          <w:bCs/>
          <w:sz w:val="22"/>
          <w:szCs w:val="22"/>
        </w:rPr>
      </w:pPr>
    </w:p>
    <w:p w14:paraId="49CA25D5" w14:textId="7A716A27" w:rsidR="007D7B66" w:rsidRPr="000559C0" w:rsidRDefault="007D7B66" w:rsidP="000559C0">
      <w:pPr>
        <w:pStyle w:val="Plattetekst31"/>
      </w:pPr>
      <w:r>
        <w:rPr>
          <w:b/>
          <w:bCs/>
        </w:rPr>
        <w:t>2.3.1.</w:t>
      </w:r>
      <w:r>
        <w:t xml:space="preserve"> De uitnodiging om te stemmen wordt tenminste</w:t>
      </w:r>
      <w:r w:rsidR="00A37E7A">
        <w:t xml:space="preserve"> 2 </w:t>
      </w:r>
      <w:r>
        <w:t>weken voordat de verkiezing plaats heeft door de kerkenraad gedaan.</w:t>
      </w:r>
    </w:p>
    <w:p w14:paraId="173D221F" w14:textId="77777777" w:rsidR="00790186" w:rsidRDefault="00790186" w:rsidP="00790186">
      <w:pPr>
        <w:tabs>
          <w:tab w:val="left" w:pos="637"/>
          <w:tab w:val="left" w:pos="2764"/>
          <w:tab w:val="left" w:pos="9212"/>
        </w:tabs>
        <w:rPr>
          <w:b/>
          <w:bCs/>
          <w:sz w:val="22"/>
          <w:szCs w:val="22"/>
        </w:rPr>
      </w:pPr>
    </w:p>
    <w:p w14:paraId="2E6624FC" w14:textId="77777777" w:rsidR="004744D4" w:rsidRDefault="004744D4" w:rsidP="00790186">
      <w:pPr>
        <w:tabs>
          <w:tab w:val="left" w:pos="637"/>
          <w:tab w:val="left" w:pos="2764"/>
          <w:tab w:val="left" w:pos="9212"/>
        </w:tabs>
        <w:rPr>
          <w:b/>
          <w:bCs/>
          <w:sz w:val="22"/>
          <w:szCs w:val="22"/>
        </w:rPr>
      </w:pPr>
    </w:p>
    <w:p w14:paraId="2F799855" w14:textId="77777777" w:rsidR="004744D4" w:rsidRDefault="004744D4" w:rsidP="00790186">
      <w:pPr>
        <w:tabs>
          <w:tab w:val="left" w:pos="637"/>
          <w:tab w:val="left" w:pos="2764"/>
          <w:tab w:val="left" w:pos="9212"/>
        </w:tabs>
        <w:rPr>
          <w:b/>
          <w:bCs/>
          <w:sz w:val="22"/>
          <w:szCs w:val="22"/>
        </w:rPr>
      </w:pPr>
    </w:p>
    <w:p w14:paraId="31519292" w14:textId="77777777" w:rsidR="004744D4" w:rsidRDefault="004744D4" w:rsidP="00790186">
      <w:pPr>
        <w:tabs>
          <w:tab w:val="left" w:pos="637"/>
          <w:tab w:val="left" w:pos="2764"/>
          <w:tab w:val="left" w:pos="9212"/>
        </w:tabs>
        <w:rPr>
          <w:b/>
          <w:bCs/>
          <w:sz w:val="22"/>
          <w:szCs w:val="22"/>
        </w:rPr>
      </w:pPr>
    </w:p>
    <w:p w14:paraId="421BDB2C" w14:textId="4FE4ED92" w:rsidR="007D7B66" w:rsidRDefault="007D7B66" w:rsidP="00790186">
      <w:pPr>
        <w:tabs>
          <w:tab w:val="left" w:pos="637"/>
          <w:tab w:val="left" w:pos="2764"/>
          <w:tab w:val="left" w:pos="9212"/>
        </w:tabs>
        <w:rPr>
          <w:sz w:val="28"/>
          <w:szCs w:val="28"/>
        </w:rPr>
      </w:pPr>
      <w:r>
        <w:rPr>
          <w:sz w:val="28"/>
          <w:szCs w:val="28"/>
        </w:rPr>
        <w:t>§ 3. De werkwijze van de kerkenraad</w:t>
      </w:r>
      <w:r w:rsidR="004744D4">
        <w:rPr>
          <w:sz w:val="28"/>
          <w:szCs w:val="28"/>
        </w:rPr>
        <w:t>, moderamen en werkgroepen</w:t>
      </w:r>
    </w:p>
    <w:p w14:paraId="41B40A6A" w14:textId="77777777" w:rsidR="007D7B66" w:rsidRDefault="007D7B66">
      <w:pPr>
        <w:tabs>
          <w:tab w:val="left" w:pos="637"/>
          <w:tab w:val="left" w:pos="2764"/>
          <w:tab w:val="left" w:pos="9212"/>
        </w:tabs>
        <w:rPr>
          <w:sz w:val="22"/>
          <w:szCs w:val="22"/>
        </w:rPr>
      </w:pPr>
    </w:p>
    <w:p w14:paraId="01CDD863" w14:textId="77777777" w:rsidR="007F2919" w:rsidRDefault="007F2919" w:rsidP="007F2919">
      <w:pPr>
        <w:tabs>
          <w:tab w:val="left" w:pos="637"/>
          <w:tab w:val="left" w:pos="2764"/>
          <w:tab w:val="left" w:pos="9212"/>
        </w:tabs>
        <w:rPr>
          <w:b/>
          <w:bCs/>
          <w:sz w:val="22"/>
          <w:szCs w:val="22"/>
        </w:rPr>
      </w:pPr>
      <w:r>
        <w:rPr>
          <w:b/>
          <w:bCs/>
          <w:sz w:val="22"/>
          <w:szCs w:val="22"/>
        </w:rPr>
        <w:t>Kerkorde: Hierbij wordt verwezen naar ordinantie 4, artikel 8 en 10.</w:t>
      </w:r>
    </w:p>
    <w:p w14:paraId="16BBD005" w14:textId="77777777" w:rsidR="007F2919" w:rsidRDefault="007F2919" w:rsidP="007F2919">
      <w:pPr>
        <w:tabs>
          <w:tab w:val="left" w:pos="637"/>
          <w:tab w:val="left" w:pos="2764"/>
          <w:tab w:val="left" w:pos="9212"/>
        </w:tabs>
        <w:rPr>
          <w:b/>
          <w:bCs/>
          <w:sz w:val="22"/>
          <w:szCs w:val="22"/>
        </w:rPr>
      </w:pPr>
    </w:p>
    <w:p w14:paraId="0BFB1357" w14:textId="77777777" w:rsidR="007D7B66" w:rsidRDefault="007D7B66">
      <w:pPr>
        <w:rPr>
          <w:sz w:val="22"/>
          <w:szCs w:val="22"/>
        </w:rPr>
      </w:pPr>
      <w:r>
        <w:rPr>
          <w:sz w:val="22"/>
          <w:szCs w:val="22"/>
        </w:rPr>
        <w:t>3.1. Aantal vergaderingen</w:t>
      </w:r>
    </w:p>
    <w:p w14:paraId="3A21A9A0" w14:textId="5261EE47" w:rsidR="007D7B66" w:rsidRDefault="007D7B66">
      <w:pPr>
        <w:rPr>
          <w:b/>
          <w:bCs/>
          <w:sz w:val="22"/>
          <w:szCs w:val="22"/>
        </w:rPr>
      </w:pPr>
      <w:r>
        <w:rPr>
          <w:sz w:val="22"/>
          <w:szCs w:val="22"/>
        </w:rPr>
        <w:t>De kerkenraad vergadert in de regel</w:t>
      </w:r>
      <w:r w:rsidR="00A37E7A">
        <w:rPr>
          <w:sz w:val="22"/>
          <w:szCs w:val="22"/>
        </w:rPr>
        <w:t xml:space="preserve"> z</w:t>
      </w:r>
      <w:r w:rsidR="00932E6F">
        <w:rPr>
          <w:sz w:val="22"/>
          <w:szCs w:val="22"/>
        </w:rPr>
        <w:t>e</w:t>
      </w:r>
      <w:r w:rsidR="00A37E7A">
        <w:rPr>
          <w:sz w:val="22"/>
          <w:szCs w:val="22"/>
        </w:rPr>
        <w:t>ven</w:t>
      </w:r>
      <w:r>
        <w:rPr>
          <w:sz w:val="22"/>
          <w:szCs w:val="22"/>
        </w:rPr>
        <w:t xml:space="preserve"> maal per jaar</w:t>
      </w:r>
      <w:r w:rsidR="00D61694">
        <w:rPr>
          <w:sz w:val="22"/>
          <w:szCs w:val="22"/>
        </w:rPr>
        <w:t>, waarbij wordt voldaan aan ordinantie 4-8-1</w:t>
      </w:r>
      <w:r>
        <w:rPr>
          <w:sz w:val="22"/>
          <w:szCs w:val="22"/>
        </w:rPr>
        <w:t xml:space="preserve">. </w:t>
      </w:r>
    </w:p>
    <w:p w14:paraId="387541BB" w14:textId="77777777" w:rsidR="007D7B66" w:rsidRDefault="007D7B66">
      <w:pPr>
        <w:rPr>
          <w:sz w:val="22"/>
          <w:szCs w:val="22"/>
        </w:rPr>
      </w:pPr>
    </w:p>
    <w:p w14:paraId="05677E46" w14:textId="3C8BD050" w:rsidR="007D7B66" w:rsidRDefault="007D7B66">
      <w:pPr>
        <w:rPr>
          <w:b/>
          <w:bCs/>
          <w:sz w:val="22"/>
          <w:szCs w:val="22"/>
        </w:rPr>
      </w:pPr>
      <w:r>
        <w:rPr>
          <w:sz w:val="22"/>
          <w:szCs w:val="22"/>
        </w:rPr>
        <w:t xml:space="preserve">3.2. De vergaderingen van de kerkenraad worden tenminste </w:t>
      </w:r>
      <w:r w:rsidR="00A37E7A">
        <w:rPr>
          <w:sz w:val="22"/>
          <w:szCs w:val="22"/>
        </w:rPr>
        <w:t>vijf</w:t>
      </w:r>
      <w:r>
        <w:rPr>
          <w:sz w:val="22"/>
          <w:szCs w:val="22"/>
        </w:rPr>
        <w:t xml:space="preserve"> dagen van tevoren bijeengeroepen door het moderamen, onder vermelding van de zaken, die aan de orde zullen komen (de agenda). </w:t>
      </w:r>
    </w:p>
    <w:p w14:paraId="6E640703" w14:textId="77777777" w:rsidR="007D7B66" w:rsidRDefault="007D7B66">
      <w:pPr>
        <w:rPr>
          <w:b/>
          <w:bCs/>
          <w:sz w:val="22"/>
          <w:szCs w:val="22"/>
        </w:rPr>
      </w:pPr>
    </w:p>
    <w:p w14:paraId="0E6DF827" w14:textId="008198A6" w:rsidR="007D7B66" w:rsidRDefault="007D7B66">
      <w:pPr>
        <w:rPr>
          <w:b/>
          <w:bCs/>
          <w:sz w:val="22"/>
          <w:szCs w:val="22"/>
        </w:rPr>
      </w:pPr>
      <w:r>
        <w:rPr>
          <w:sz w:val="22"/>
          <w:szCs w:val="22"/>
        </w:rPr>
        <w:t xml:space="preserve">3.3. Van de vergaderingen wordt een schriftelijk verslag opgesteld, dat in de eerstvolgende vergadering door de kerkenraad wordt vastgesteld. </w:t>
      </w:r>
    </w:p>
    <w:p w14:paraId="2BD59F99" w14:textId="77777777" w:rsidR="007D7B66" w:rsidRDefault="007D7B66">
      <w:pPr>
        <w:rPr>
          <w:b/>
          <w:bCs/>
          <w:sz w:val="22"/>
          <w:szCs w:val="22"/>
        </w:rPr>
      </w:pPr>
    </w:p>
    <w:p w14:paraId="3D588999" w14:textId="77777777" w:rsidR="007D7B66" w:rsidRDefault="007D7B66">
      <w:pPr>
        <w:rPr>
          <w:sz w:val="22"/>
          <w:szCs w:val="22"/>
        </w:rPr>
      </w:pPr>
      <w:r>
        <w:rPr>
          <w:sz w:val="22"/>
          <w:szCs w:val="22"/>
        </w:rPr>
        <w:t>3.4. Verkiezing moderamen</w:t>
      </w:r>
    </w:p>
    <w:p w14:paraId="04186AE1" w14:textId="2F5E82B5" w:rsidR="007D7B66" w:rsidRDefault="00D61694">
      <w:pPr>
        <w:pStyle w:val="Plattetekst31"/>
        <w:rPr>
          <w:b/>
          <w:bCs/>
        </w:rPr>
      </w:pPr>
      <w:r>
        <w:t xml:space="preserve">Er wordt voldaan aan het gestelde in </w:t>
      </w:r>
      <w:r w:rsidR="007D7B66">
        <w:t>ord</w:t>
      </w:r>
      <w:r>
        <w:t>inantie</w:t>
      </w:r>
      <w:r w:rsidR="007D7B66">
        <w:t xml:space="preserve"> 4</w:t>
      </w:r>
      <w:r w:rsidR="004744D4">
        <w:t>-</w:t>
      </w:r>
      <w:r w:rsidR="007D7B66">
        <w:t>8</w:t>
      </w:r>
      <w:r w:rsidR="004744D4">
        <w:t>-</w:t>
      </w:r>
      <w:r w:rsidR="007D7B66">
        <w:t>2</w:t>
      </w:r>
      <w:r w:rsidR="00A37E7A">
        <w:t>, waarbij de jaarlijkse verkiezing van het moderamen geschiedt in de eerste vergadering van het nieuwe jaar</w:t>
      </w:r>
      <w:r w:rsidR="007D7B66">
        <w:t xml:space="preserve">.  </w:t>
      </w:r>
    </w:p>
    <w:p w14:paraId="37C8DD7B" w14:textId="77777777" w:rsidR="007D7B66" w:rsidRDefault="007D7B66">
      <w:pPr>
        <w:rPr>
          <w:sz w:val="22"/>
          <w:szCs w:val="22"/>
        </w:rPr>
      </w:pPr>
    </w:p>
    <w:p w14:paraId="2FE583D0" w14:textId="77777777" w:rsidR="007D7B66" w:rsidRDefault="007D7B66">
      <w:pPr>
        <w:rPr>
          <w:sz w:val="22"/>
          <w:szCs w:val="22"/>
        </w:rPr>
      </w:pPr>
      <w:r>
        <w:rPr>
          <w:sz w:val="22"/>
          <w:szCs w:val="22"/>
        </w:rPr>
        <w:t>3.5. Plaatsvervangers</w:t>
      </w:r>
    </w:p>
    <w:p w14:paraId="12FE8B05" w14:textId="1EC48B3D" w:rsidR="007D7B66" w:rsidRDefault="007D7B66">
      <w:pPr>
        <w:rPr>
          <w:b/>
          <w:bCs/>
          <w:sz w:val="22"/>
          <w:szCs w:val="22"/>
        </w:rPr>
      </w:pPr>
      <w:r>
        <w:rPr>
          <w:sz w:val="22"/>
          <w:szCs w:val="22"/>
        </w:rPr>
        <w:t xml:space="preserve">In de vergadering genoemd in art. 3.4 </w:t>
      </w:r>
      <w:r w:rsidR="00ED0889">
        <w:rPr>
          <w:sz w:val="22"/>
          <w:szCs w:val="22"/>
        </w:rPr>
        <w:t>kunnen</w:t>
      </w:r>
      <w:r>
        <w:rPr>
          <w:sz w:val="22"/>
          <w:szCs w:val="22"/>
        </w:rPr>
        <w:t xml:space="preserve"> plaatsvervangers van de preses en de scriba aangewezen</w:t>
      </w:r>
      <w:r w:rsidR="00ED0889">
        <w:rPr>
          <w:sz w:val="22"/>
          <w:szCs w:val="22"/>
        </w:rPr>
        <w:t xml:space="preserve"> worden</w:t>
      </w:r>
      <w:r>
        <w:rPr>
          <w:sz w:val="22"/>
          <w:szCs w:val="22"/>
        </w:rPr>
        <w:t xml:space="preserve">. </w:t>
      </w:r>
    </w:p>
    <w:p w14:paraId="4A280B18" w14:textId="77777777" w:rsidR="007D7B66" w:rsidRDefault="007D7B66">
      <w:pPr>
        <w:rPr>
          <w:sz w:val="22"/>
          <w:szCs w:val="22"/>
        </w:rPr>
      </w:pPr>
    </w:p>
    <w:p w14:paraId="7D3E6E1C" w14:textId="2AB78FF5" w:rsidR="007D7B66" w:rsidRDefault="007D7B66">
      <w:pPr>
        <w:rPr>
          <w:sz w:val="22"/>
          <w:szCs w:val="22"/>
        </w:rPr>
      </w:pPr>
      <w:r>
        <w:rPr>
          <w:sz w:val="22"/>
          <w:szCs w:val="22"/>
        </w:rPr>
        <w:t>3.6.</w:t>
      </w:r>
      <w:r>
        <w:rPr>
          <w:b/>
          <w:bCs/>
          <w:sz w:val="22"/>
          <w:szCs w:val="22"/>
        </w:rPr>
        <w:t xml:space="preserve"> </w:t>
      </w:r>
      <w:proofErr w:type="gramStart"/>
      <w:r>
        <w:rPr>
          <w:sz w:val="22"/>
          <w:szCs w:val="22"/>
        </w:rPr>
        <w:t>de</w:t>
      </w:r>
      <w:proofErr w:type="gramEnd"/>
      <w:r>
        <w:rPr>
          <w:sz w:val="22"/>
          <w:szCs w:val="22"/>
        </w:rPr>
        <w:t xml:space="preserve"> gemeente kennen in en horen over</w:t>
      </w:r>
    </w:p>
    <w:p w14:paraId="79BC422D" w14:textId="77777777" w:rsidR="007D7B66" w:rsidRDefault="007D7B66">
      <w:pPr>
        <w:rPr>
          <w:sz w:val="22"/>
          <w:szCs w:val="22"/>
        </w:rPr>
      </w:pPr>
      <w:r>
        <w:rPr>
          <w:sz w:val="22"/>
          <w:szCs w:val="22"/>
        </w:rPr>
        <w:t xml:space="preserve">In de gevallen dat de kerkorde voorschrijft, dat de kerkenraad de gemeente kent in een bepaalde zaak en haar daarover hoort belegt de kerkenraad een bijeenkomst met de (betreffende) leden van de gemeente, die wordt </w:t>
      </w:r>
    </w:p>
    <w:p w14:paraId="4643C211" w14:textId="3C564AB1" w:rsidR="007D7B66" w:rsidRDefault="007D7B66">
      <w:pPr>
        <w:numPr>
          <w:ilvl w:val="0"/>
          <w:numId w:val="2"/>
        </w:numPr>
        <w:rPr>
          <w:sz w:val="22"/>
          <w:szCs w:val="22"/>
        </w:rPr>
      </w:pPr>
      <w:proofErr w:type="gramStart"/>
      <w:r>
        <w:rPr>
          <w:sz w:val="22"/>
          <w:szCs w:val="22"/>
        </w:rPr>
        <w:t>aangekondigd</w:t>
      </w:r>
      <w:proofErr w:type="gramEnd"/>
      <w:r>
        <w:rPr>
          <w:sz w:val="22"/>
          <w:szCs w:val="22"/>
        </w:rPr>
        <w:t xml:space="preserve"> </w:t>
      </w:r>
      <w:r w:rsidR="005D441E">
        <w:rPr>
          <w:sz w:val="22"/>
          <w:szCs w:val="22"/>
        </w:rPr>
        <w:t>i</w:t>
      </w:r>
      <w:r>
        <w:rPr>
          <w:sz w:val="22"/>
          <w:szCs w:val="22"/>
        </w:rPr>
        <w:t xml:space="preserve">n het kerkblad, dat voorafgaande aan de bijeenkomst verschijnt </w:t>
      </w:r>
      <w:r w:rsidR="005D441E">
        <w:rPr>
          <w:sz w:val="22"/>
          <w:szCs w:val="22"/>
        </w:rPr>
        <w:t>of aangekondigd in de kerk-app, twee weken voorafgaand.</w:t>
      </w:r>
      <w:r>
        <w:rPr>
          <w:sz w:val="22"/>
          <w:szCs w:val="22"/>
        </w:rPr>
        <w:t xml:space="preserve"> </w:t>
      </w:r>
    </w:p>
    <w:p w14:paraId="3078DA9F" w14:textId="7FDB0DB3" w:rsidR="007D7B66" w:rsidRDefault="007D7B66">
      <w:pPr>
        <w:numPr>
          <w:ilvl w:val="0"/>
          <w:numId w:val="2"/>
        </w:numPr>
        <w:rPr>
          <w:sz w:val="22"/>
          <w:szCs w:val="22"/>
        </w:rPr>
      </w:pPr>
      <w:proofErr w:type="gramStart"/>
      <w:r>
        <w:rPr>
          <w:sz w:val="22"/>
          <w:szCs w:val="22"/>
        </w:rPr>
        <w:t>afgekondigd</w:t>
      </w:r>
      <w:proofErr w:type="gramEnd"/>
      <w:r>
        <w:rPr>
          <w:sz w:val="22"/>
          <w:szCs w:val="22"/>
        </w:rPr>
        <w:t xml:space="preserve"> </w:t>
      </w:r>
      <w:r w:rsidR="00790186">
        <w:rPr>
          <w:sz w:val="22"/>
          <w:szCs w:val="22"/>
        </w:rPr>
        <w:t xml:space="preserve">op </w:t>
      </w:r>
      <w:r>
        <w:rPr>
          <w:sz w:val="22"/>
          <w:szCs w:val="22"/>
        </w:rPr>
        <w:t>tenminste twee zondagen, die aan de bijeenkomst voorafgaan.</w:t>
      </w:r>
    </w:p>
    <w:p w14:paraId="2767D470" w14:textId="77777777" w:rsidR="007D7B66" w:rsidRDefault="007D7B66">
      <w:pPr>
        <w:rPr>
          <w:sz w:val="22"/>
          <w:szCs w:val="22"/>
        </w:rPr>
      </w:pPr>
      <w:r>
        <w:rPr>
          <w:sz w:val="22"/>
          <w:szCs w:val="22"/>
        </w:rPr>
        <w:t>In deze berichtgeving vooraf maakt de kerkenraad kenbaar over welke zaak hij de gemeente wil horen.</w:t>
      </w:r>
    </w:p>
    <w:p w14:paraId="554D9BE3" w14:textId="77777777" w:rsidR="007D7B66" w:rsidRDefault="007D7B66">
      <w:pPr>
        <w:rPr>
          <w:sz w:val="22"/>
          <w:szCs w:val="22"/>
        </w:rPr>
      </w:pPr>
    </w:p>
    <w:p w14:paraId="1D622D15" w14:textId="623D62FC" w:rsidR="007D7B66" w:rsidRDefault="007D7B66">
      <w:pPr>
        <w:pStyle w:val="Plattetekst31"/>
      </w:pPr>
      <w:r>
        <w:t>3.7. Tot de vergaderingen van de kerkenraad worden gemeenteleden en andere belangstellenden als toehoorder toegelaten, tenzij de kerkenraad besluit een zaak in beslotenheid te behandelen.</w:t>
      </w:r>
    </w:p>
    <w:p w14:paraId="11E21D85" w14:textId="77777777" w:rsidR="007D7B66" w:rsidRDefault="007D7B66">
      <w:pPr>
        <w:pStyle w:val="Plattetekst31"/>
        <w:rPr>
          <w:b/>
          <w:bCs/>
        </w:rPr>
      </w:pPr>
    </w:p>
    <w:p w14:paraId="2DFF045F" w14:textId="6A81A2B3" w:rsidR="007F2919" w:rsidRDefault="007D7B66" w:rsidP="007F2919">
      <w:pPr>
        <w:pStyle w:val="Plattetekst31"/>
        <w:rPr>
          <w:b/>
          <w:bCs/>
        </w:rPr>
      </w:pPr>
      <w:r>
        <w:t xml:space="preserve">3.8. Het lopend archief van de kerkenraad berust bij de scriba, met inachtneming van de verantwoordelijkheid van het college van kerkrentmeesters voor de archieven van de gemeente uit hoofde van </w:t>
      </w:r>
      <w:proofErr w:type="spellStart"/>
      <w:r>
        <w:t>Ord</w:t>
      </w:r>
      <w:proofErr w:type="spellEnd"/>
      <w:r>
        <w:t xml:space="preserve">. 11-2-7 sub g. </w:t>
      </w:r>
    </w:p>
    <w:p w14:paraId="56106B23" w14:textId="77777777" w:rsidR="007F2919" w:rsidRDefault="007F2919" w:rsidP="007F2919">
      <w:pPr>
        <w:pStyle w:val="Plattetekst31"/>
        <w:rPr>
          <w:b/>
          <w:bCs/>
        </w:rPr>
      </w:pPr>
    </w:p>
    <w:p w14:paraId="5C960655" w14:textId="77777777" w:rsidR="00D80FE0" w:rsidRDefault="00D80FE0" w:rsidP="007F2919">
      <w:pPr>
        <w:pStyle w:val="Plattetekst31"/>
      </w:pPr>
    </w:p>
    <w:p w14:paraId="3154B176" w14:textId="77777777" w:rsidR="00D80FE0" w:rsidRDefault="00D80FE0" w:rsidP="007F2919">
      <w:pPr>
        <w:pStyle w:val="Plattetekst31"/>
      </w:pPr>
    </w:p>
    <w:p w14:paraId="254072BF" w14:textId="027DDB5A" w:rsidR="007D7B66" w:rsidRDefault="007D7B66" w:rsidP="007F2919">
      <w:pPr>
        <w:pStyle w:val="Plattetekst31"/>
      </w:pPr>
      <w:r>
        <w:t xml:space="preserve">3.9. De kerkenraad laat zich in zijn arbeid bijstaan door de navolgende </w:t>
      </w:r>
      <w:r w:rsidR="00511F3F">
        <w:t>werkgroepen</w:t>
      </w:r>
      <w:r>
        <w:t>:</w:t>
      </w:r>
    </w:p>
    <w:p w14:paraId="78625B54" w14:textId="06103883" w:rsidR="007D7B66" w:rsidRDefault="004744D4">
      <w:pPr>
        <w:rPr>
          <w:sz w:val="22"/>
          <w:szCs w:val="22"/>
        </w:rPr>
      </w:pPr>
      <w:r>
        <w:rPr>
          <w:sz w:val="22"/>
          <w:szCs w:val="22"/>
        </w:rPr>
        <w:lastRenderedPageBreak/>
        <w:t>-</w:t>
      </w:r>
      <w:proofErr w:type="spellStart"/>
      <w:r w:rsidR="00511F3F">
        <w:rPr>
          <w:sz w:val="22"/>
          <w:szCs w:val="22"/>
        </w:rPr>
        <w:t>Omtinkers</w:t>
      </w:r>
      <w:proofErr w:type="spellEnd"/>
      <w:r w:rsidR="00511F3F">
        <w:rPr>
          <w:sz w:val="22"/>
          <w:szCs w:val="22"/>
        </w:rPr>
        <w:t>, waarbij qua taken inhoud wordt gegeven aan ordinantie 4-9-3</w:t>
      </w:r>
      <w:r>
        <w:rPr>
          <w:sz w:val="22"/>
          <w:szCs w:val="22"/>
        </w:rPr>
        <w:t xml:space="preserve">, </w:t>
      </w:r>
      <w:r w:rsidR="00511F3F">
        <w:rPr>
          <w:sz w:val="22"/>
          <w:szCs w:val="22"/>
        </w:rPr>
        <w:t>ordinantie 8-1 en 8-4</w:t>
      </w:r>
      <w:r>
        <w:rPr>
          <w:sz w:val="22"/>
          <w:szCs w:val="22"/>
        </w:rPr>
        <w:t>.</w:t>
      </w:r>
      <w:r w:rsidR="00274D9D">
        <w:rPr>
          <w:sz w:val="22"/>
          <w:szCs w:val="22"/>
        </w:rPr>
        <w:t xml:space="preserve"> E</w:t>
      </w:r>
      <w:r w:rsidR="00274D9D" w:rsidRPr="00274D9D">
        <w:rPr>
          <w:sz w:val="22"/>
          <w:szCs w:val="22"/>
        </w:rPr>
        <w:t xml:space="preserve">en matrix-overzicht en een </w:t>
      </w:r>
      <w:proofErr w:type="spellStart"/>
      <w:r w:rsidR="00274D9D" w:rsidRPr="00274D9D">
        <w:rPr>
          <w:sz w:val="22"/>
          <w:szCs w:val="22"/>
        </w:rPr>
        <w:t>taak-omschrijving</w:t>
      </w:r>
      <w:proofErr w:type="spellEnd"/>
      <w:r w:rsidR="00274D9D" w:rsidRPr="00274D9D">
        <w:rPr>
          <w:sz w:val="22"/>
          <w:szCs w:val="22"/>
        </w:rPr>
        <w:t xml:space="preserve"> </w:t>
      </w:r>
      <w:r w:rsidR="00274D9D">
        <w:rPr>
          <w:sz w:val="22"/>
          <w:szCs w:val="22"/>
        </w:rPr>
        <w:t>is toegevoegd in bijlage 1.</w:t>
      </w:r>
    </w:p>
    <w:p w14:paraId="51A2FF84" w14:textId="77777777" w:rsidR="00511F3F" w:rsidRDefault="00511F3F">
      <w:pPr>
        <w:rPr>
          <w:sz w:val="22"/>
          <w:szCs w:val="22"/>
        </w:rPr>
      </w:pPr>
    </w:p>
    <w:p w14:paraId="01E2B985" w14:textId="1D843B58" w:rsidR="004744D4" w:rsidRDefault="007D7B66" w:rsidP="004744D4">
      <w:pPr>
        <w:rPr>
          <w:b/>
          <w:bCs/>
          <w:sz w:val="22"/>
          <w:szCs w:val="22"/>
        </w:rPr>
      </w:pPr>
      <w:r>
        <w:rPr>
          <w:sz w:val="22"/>
          <w:szCs w:val="22"/>
        </w:rPr>
        <w:t xml:space="preserve">Nadere bepalingen omtrent de samenstelling, benoeming en opdracht van </w:t>
      </w:r>
      <w:r w:rsidR="00511F3F">
        <w:rPr>
          <w:sz w:val="22"/>
          <w:szCs w:val="22"/>
        </w:rPr>
        <w:t>werkgroepen en</w:t>
      </w:r>
      <w:r>
        <w:rPr>
          <w:sz w:val="22"/>
          <w:szCs w:val="22"/>
        </w:rPr>
        <w:t xml:space="preserve"> commissies, de contacten tussen kerkenraad en </w:t>
      </w:r>
      <w:proofErr w:type="gramStart"/>
      <w:r w:rsidR="00511F3F">
        <w:rPr>
          <w:sz w:val="22"/>
          <w:szCs w:val="22"/>
        </w:rPr>
        <w:t>werkgroepen /</w:t>
      </w:r>
      <w:proofErr w:type="gramEnd"/>
      <w:r w:rsidR="00511F3F">
        <w:rPr>
          <w:sz w:val="22"/>
          <w:szCs w:val="22"/>
        </w:rPr>
        <w:t xml:space="preserve"> </w:t>
      </w:r>
      <w:r>
        <w:rPr>
          <w:sz w:val="22"/>
          <w:szCs w:val="22"/>
        </w:rPr>
        <w:t xml:space="preserve">commissies, de werkwijze van de </w:t>
      </w:r>
      <w:r w:rsidR="00511F3F">
        <w:rPr>
          <w:sz w:val="22"/>
          <w:szCs w:val="22"/>
        </w:rPr>
        <w:t xml:space="preserve">werkgroepen / </w:t>
      </w:r>
      <w:r>
        <w:rPr>
          <w:sz w:val="22"/>
          <w:szCs w:val="22"/>
        </w:rPr>
        <w:t xml:space="preserve">commissies, de </w:t>
      </w:r>
      <w:r w:rsidRPr="00274D9D">
        <w:rPr>
          <w:sz w:val="22"/>
          <w:szCs w:val="22"/>
        </w:rPr>
        <w:t xml:space="preserve">rapportage aan de kerkenraad e.d. </w:t>
      </w:r>
      <w:r w:rsidR="00274D9D">
        <w:rPr>
          <w:sz w:val="22"/>
          <w:szCs w:val="22"/>
        </w:rPr>
        <w:t xml:space="preserve">kunnen worden vastgelegd als bijlage aan deze plaatselijke regeling. </w:t>
      </w:r>
    </w:p>
    <w:p w14:paraId="3011579D" w14:textId="77777777" w:rsidR="004744D4" w:rsidRDefault="004744D4" w:rsidP="004744D4">
      <w:pPr>
        <w:rPr>
          <w:b/>
          <w:bCs/>
          <w:sz w:val="22"/>
          <w:szCs w:val="22"/>
        </w:rPr>
      </w:pPr>
    </w:p>
    <w:p w14:paraId="51891187" w14:textId="77777777" w:rsidR="004744D4" w:rsidRDefault="004744D4" w:rsidP="004744D4">
      <w:pPr>
        <w:rPr>
          <w:b/>
          <w:bCs/>
          <w:sz w:val="22"/>
          <w:szCs w:val="22"/>
        </w:rPr>
      </w:pPr>
    </w:p>
    <w:p w14:paraId="478C67C9" w14:textId="77777777" w:rsidR="004744D4" w:rsidRDefault="004744D4" w:rsidP="004744D4">
      <w:pPr>
        <w:rPr>
          <w:b/>
          <w:bCs/>
          <w:sz w:val="22"/>
          <w:szCs w:val="22"/>
        </w:rPr>
      </w:pPr>
    </w:p>
    <w:p w14:paraId="43C48052" w14:textId="12725751" w:rsidR="007D7B66" w:rsidRDefault="007D7B66" w:rsidP="004744D4">
      <w:pPr>
        <w:rPr>
          <w:sz w:val="28"/>
          <w:szCs w:val="28"/>
        </w:rPr>
      </w:pPr>
      <w:r>
        <w:rPr>
          <w:sz w:val="28"/>
          <w:szCs w:val="28"/>
        </w:rPr>
        <w:t>§ 4.  Besluitvorming</w:t>
      </w:r>
    </w:p>
    <w:p w14:paraId="647BB3A9" w14:textId="77777777" w:rsidR="007D7B66" w:rsidRDefault="007D7B66">
      <w:pPr>
        <w:pStyle w:val="Plattetekst31"/>
        <w:rPr>
          <w:b/>
          <w:bCs/>
          <w:sz w:val="28"/>
          <w:szCs w:val="28"/>
        </w:rPr>
      </w:pPr>
    </w:p>
    <w:p w14:paraId="5148577E" w14:textId="028F5596" w:rsidR="006F50BC" w:rsidRDefault="006F50BC" w:rsidP="006F50BC">
      <w:pPr>
        <w:tabs>
          <w:tab w:val="left" w:pos="637"/>
          <w:tab w:val="left" w:pos="2764"/>
          <w:tab w:val="left" w:pos="9212"/>
        </w:tabs>
        <w:rPr>
          <w:b/>
          <w:bCs/>
          <w:sz w:val="22"/>
          <w:szCs w:val="22"/>
        </w:rPr>
      </w:pPr>
      <w:r>
        <w:rPr>
          <w:b/>
          <w:bCs/>
          <w:sz w:val="22"/>
          <w:szCs w:val="22"/>
        </w:rPr>
        <w:t>Kerkorde: Hierbij wordt verwezen naar ordinantie 4, artikel 5.</w:t>
      </w:r>
    </w:p>
    <w:p w14:paraId="69443DA7" w14:textId="77777777" w:rsidR="006F50BC" w:rsidRDefault="006F50BC" w:rsidP="006F50BC">
      <w:pPr>
        <w:tabs>
          <w:tab w:val="left" w:pos="637"/>
          <w:tab w:val="left" w:pos="2764"/>
          <w:tab w:val="left" w:pos="9212"/>
        </w:tabs>
        <w:rPr>
          <w:b/>
          <w:bCs/>
          <w:sz w:val="22"/>
          <w:szCs w:val="22"/>
        </w:rPr>
      </w:pPr>
    </w:p>
    <w:p w14:paraId="26F835C4" w14:textId="77777777" w:rsidR="006F50BC" w:rsidRDefault="006F50BC" w:rsidP="006F50BC">
      <w:pPr>
        <w:tabs>
          <w:tab w:val="left" w:pos="637"/>
          <w:tab w:val="left" w:pos="2764"/>
          <w:tab w:val="left" w:pos="9212"/>
        </w:tabs>
        <w:rPr>
          <w:b/>
          <w:bCs/>
          <w:sz w:val="22"/>
          <w:szCs w:val="22"/>
        </w:rPr>
      </w:pPr>
    </w:p>
    <w:p w14:paraId="08160EF4" w14:textId="77777777" w:rsidR="006F50BC" w:rsidRDefault="006F50BC">
      <w:pPr>
        <w:pStyle w:val="Plattetekst31"/>
        <w:rPr>
          <w:b/>
          <w:bCs/>
          <w:sz w:val="28"/>
          <w:szCs w:val="28"/>
        </w:rPr>
      </w:pPr>
    </w:p>
    <w:p w14:paraId="1B57894C" w14:textId="77777777" w:rsidR="006F50BC" w:rsidRDefault="007D7B66" w:rsidP="006F50BC">
      <w:pPr>
        <w:tabs>
          <w:tab w:val="left" w:pos="637"/>
          <w:tab w:val="left" w:pos="2764"/>
          <w:tab w:val="left" w:pos="9212"/>
        </w:tabs>
        <w:rPr>
          <w:sz w:val="28"/>
          <w:szCs w:val="28"/>
        </w:rPr>
      </w:pPr>
      <w:r>
        <w:rPr>
          <w:sz w:val="28"/>
          <w:szCs w:val="28"/>
        </w:rPr>
        <w:t>§ 5. De kerkdiensten</w:t>
      </w:r>
      <w:r w:rsidR="006F50BC">
        <w:rPr>
          <w:sz w:val="28"/>
          <w:szCs w:val="28"/>
        </w:rPr>
        <w:t xml:space="preserve"> </w:t>
      </w:r>
    </w:p>
    <w:p w14:paraId="59EE120D" w14:textId="77777777" w:rsidR="006F50BC" w:rsidRDefault="006F50BC" w:rsidP="006F50BC">
      <w:pPr>
        <w:tabs>
          <w:tab w:val="left" w:pos="637"/>
          <w:tab w:val="left" w:pos="2764"/>
          <w:tab w:val="left" w:pos="9212"/>
        </w:tabs>
        <w:rPr>
          <w:sz w:val="28"/>
          <w:szCs w:val="28"/>
        </w:rPr>
      </w:pPr>
    </w:p>
    <w:p w14:paraId="5DC2E4EF" w14:textId="01BC8A21" w:rsidR="007639F8" w:rsidRDefault="006F50BC" w:rsidP="006F50BC">
      <w:pPr>
        <w:tabs>
          <w:tab w:val="left" w:pos="637"/>
          <w:tab w:val="left" w:pos="2764"/>
          <w:tab w:val="left" w:pos="9212"/>
        </w:tabs>
        <w:rPr>
          <w:b/>
          <w:bCs/>
          <w:sz w:val="22"/>
          <w:szCs w:val="22"/>
        </w:rPr>
      </w:pPr>
      <w:r>
        <w:rPr>
          <w:b/>
          <w:bCs/>
          <w:sz w:val="22"/>
          <w:szCs w:val="22"/>
        </w:rPr>
        <w:t xml:space="preserve">Kerkorde: Hierbij wordt verwezen naar ordinantie 5, artikel </w:t>
      </w:r>
      <w:r w:rsidR="007639F8">
        <w:rPr>
          <w:b/>
          <w:bCs/>
          <w:sz w:val="22"/>
          <w:szCs w:val="22"/>
        </w:rPr>
        <w:t>1 en 4,</w:t>
      </w:r>
    </w:p>
    <w:p w14:paraId="11AB2161" w14:textId="77777777" w:rsidR="007639F8" w:rsidRDefault="007639F8" w:rsidP="007639F8">
      <w:pPr>
        <w:tabs>
          <w:tab w:val="left" w:pos="637"/>
          <w:tab w:val="left" w:pos="2764"/>
          <w:tab w:val="left" w:pos="9212"/>
        </w:tabs>
        <w:rPr>
          <w:b/>
          <w:bCs/>
          <w:sz w:val="22"/>
          <w:szCs w:val="22"/>
        </w:rPr>
      </w:pPr>
      <w:r>
        <w:rPr>
          <w:b/>
          <w:bCs/>
          <w:sz w:val="22"/>
          <w:szCs w:val="22"/>
        </w:rPr>
        <w:tab/>
      </w:r>
      <w:r>
        <w:rPr>
          <w:b/>
          <w:bCs/>
          <w:sz w:val="22"/>
          <w:szCs w:val="22"/>
        </w:rPr>
        <w:tab/>
        <w:t xml:space="preserve"> </w:t>
      </w:r>
      <w:proofErr w:type="gramStart"/>
      <w:r>
        <w:rPr>
          <w:b/>
          <w:bCs/>
          <w:sz w:val="22"/>
          <w:szCs w:val="22"/>
        </w:rPr>
        <w:t>ordinantie</w:t>
      </w:r>
      <w:proofErr w:type="gramEnd"/>
      <w:r>
        <w:rPr>
          <w:b/>
          <w:bCs/>
          <w:sz w:val="22"/>
          <w:szCs w:val="22"/>
        </w:rPr>
        <w:t xml:space="preserve"> 6, artikel 2 en ordinantie 7, artikel 2</w:t>
      </w:r>
      <w:r w:rsidR="006F50BC">
        <w:rPr>
          <w:b/>
          <w:bCs/>
          <w:sz w:val="22"/>
          <w:szCs w:val="22"/>
        </w:rPr>
        <w:t>.</w:t>
      </w:r>
    </w:p>
    <w:p w14:paraId="543BF853" w14:textId="77777777" w:rsidR="007639F8" w:rsidRDefault="007639F8" w:rsidP="007639F8">
      <w:pPr>
        <w:tabs>
          <w:tab w:val="left" w:pos="637"/>
          <w:tab w:val="left" w:pos="2764"/>
          <w:tab w:val="left" w:pos="9212"/>
        </w:tabs>
        <w:rPr>
          <w:b/>
          <w:bCs/>
          <w:sz w:val="22"/>
          <w:szCs w:val="22"/>
        </w:rPr>
      </w:pPr>
    </w:p>
    <w:p w14:paraId="568B31F1" w14:textId="5BB6F979" w:rsidR="007D7B66" w:rsidRDefault="007D7B66">
      <w:pPr>
        <w:pStyle w:val="Plattetekst31"/>
        <w:rPr>
          <w:b/>
          <w:bCs/>
        </w:rPr>
      </w:pPr>
      <w:r>
        <w:t xml:space="preserve">5.1. De wekelijkse kerkdiensten van de gemeente worden volgens een door de kerkenraad vastgesteld rooster gehouden in </w:t>
      </w:r>
      <w:r w:rsidR="00AC46AB">
        <w:t xml:space="preserve">de </w:t>
      </w:r>
      <w:proofErr w:type="spellStart"/>
      <w:r w:rsidR="00AC46AB">
        <w:t>Jacobitsjerke</w:t>
      </w:r>
      <w:proofErr w:type="spellEnd"/>
      <w:r w:rsidR="00AC46AB">
        <w:t xml:space="preserve"> te Wommels en in de </w:t>
      </w:r>
      <w:proofErr w:type="spellStart"/>
      <w:r w:rsidR="00AC46AB">
        <w:t>Thomastsjerke</w:t>
      </w:r>
      <w:proofErr w:type="spellEnd"/>
      <w:r w:rsidR="00AC46AB">
        <w:t xml:space="preserve"> te Hidaard.</w:t>
      </w:r>
      <w:r>
        <w:t xml:space="preserve"> </w:t>
      </w:r>
    </w:p>
    <w:p w14:paraId="3507C4EA" w14:textId="77777777" w:rsidR="007D7B66" w:rsidRDefault="007D7B66">
      <w:pPr>
        <w:rPr>
          <w:sz w:val="22"/>
          <w:szCs w:val="22"/>
        </w:rPr>
      </w:pPr>
    </w:p>
    <w:p w14:paraId="337478A0" w14:textId="1E9A665B" w:rsidR="007D7B66" w:rsidRDefault="007D7B66" w:rsidP="00AC46AB">
      <w:pPr>
        <w:rPr>
          <w:i/>
          <w:iCs/>
          <w:sz w:val="22"/>
          <w:szCs w:val="22"/>
        </w:rPr>
      </w:pPr>
      <w:r>
        <w:rPr>
          <w:sz w:val="22"/>
          <w:szCs w:val="22"/>
        </w:rPr>
        <w:t xml:space="preserve">5.2.  </w:t>
      </w:r>
    </w:p>
    <w:p w14:paraId="164462FA" w14:textId="77777777" w:rsidR="007D7B66" w:rsidRDefault="007D7B66">
      <w:pPr>
        <w:pStyle w:val="Plattetekst31"/>
      </w:pPr>
      <w:r>
        <w:t>Bij de bediening van de doop van kinderen kunnen belijdende leden en doopleden de doopvragen beantwoorden.</w:t>
      </w:r>
    </w:p>
    <w:p w14:paraId="5895C3EC" w14:textId="77777777" w:rsidR="007D7B66" w:rsidRDefault="007D7B66">
      <w:pPr>
        <w:rPr>
          <w:i/>
          <w:iCs/>
          <w:sz w:val="22"/>
          <w:szCs w:val="22"/>
        </w:rPr>
      </w:pPr>
    </w:p>
    <w:p w14:paraId="3EABB718" w14:textId="15654B25" w:rsidR="007D7B66" w:rsidRDefault="007D7B66" w:rsidP="00AC46AB">
      <w:pPr>
        <w:rPr>
          <w:i/>
          <w:iCs/>
          <w:sz w:val="22"/>
          <w:szCs w:val="22"/>
        </w:rPr>
      </w:pPr>
      <w:r>
        <w:rPr>
          <w:sz w:val="22"/>
          <w:szCs w:val="22"/>
        </w:rPr>
        <w:t xml:space="preserve">5.3.  </w:t>
      </w:r>
    </w:p>
    <w:p w14:paraId="5C9BE012" w14:textId="77777777" w:rsidR="007D7B66" w:rsidRDefault="007D7B66">
      <w:pPr>
        <w:rPr>
          <w:sz w:val="22"/>
          <w:szCs w:val="22"/>
        </w:rPr>
      </w:pPr>
      <w:r>
        <w:rPr>
          <w:sz w:val="22"/>
          <w:szCs w:val="22"/>
        </w:rPr>
        <w:t>Tot de deelname aan het avondmaal worden zowel belijdende leden als doopleden toegelaten.</w:t>
      </w:r>
    </w:p>
    <w:p w14:paraId="62EFEFE6" w14:textId="77777777" w:rsidR="007D7B66" w:rsidRDefault="007D7B66">
      <w:pPr>
        <w:rPr>
          <w:i/>
          <w:iCs/>
          <w:sz w:val="22"/>
          <w:szCs w:val="22"/>
        </w:rPr>
      </w:pPr>
    </w:p>
    <w:p w14:paraId="29D330D5" w14:textId="606F658F" w:rsidR="007D7B66" w:rsidRDefault="007D7B66">
      <w:pPr>
        <w:rPr>
          <w:sz w:val="22"/>
          <w:szCs w:val="22"/>
        </w:rPr>
      </w:pPr>
      <w:r>
        <w:rPr>
          <w:sz w:val="22"/>
          <w:szCs w:val="22"/>
        </w:rPr>
        <w:t>5.4. Levensverbintenissen van twee personen, anders dan een huwelijk van man en vrouw, kunnen als een verbond van liefde en trouw voor Gods aangezicht worden gezegend</w:t>
      </w:r>
      <w:r w:rsidR="00AC46AB">
        <w:rPr>
          <w:sz w:val="22"/>
          <w:szCs w:val="22"/>
        </w:rPr>
        <w:t xml:space="preserve"> (besluit kerkenraad d.d. 25-04-2006)</w:t>
      </w:r>
      <w:r>
        <w:rPr>
          <w:sz w:val="22"/>
          <w:szCs w:val="22"/>
        </w:rPr>
        <w:t>.</w:t>
      </w:r>
    </w:p>
    <w:p w14:paraId="260532E6" w14:textId="4079D791" w:rsidR="007D7B66" w:rsidRDefault="007D7B66">
      <w:pPr>
        <w:rPr>
          <w:sz w:val="22"/>
          <w:szCs w:val="22"/>
        </w:rPr>
      </w:pPr>
      <w:r>
        <w:rPr>
          <w:sz w:val="22"/>
          <w:szCs w:val="22"/>
        </w:rPr>
        <w:t>Betrokkenen dienen een verzoek daartoe ten minste</w:t>
      </w:r>
      <w:r w:rsidR="00247FA8">
        <w:rPr>
          <w:sz w:val="22"/>
          <w:szCs w:val="22"/>
        </w:rPr>
        <w:t xml:space="preserve"> 6 </w:t>
      </w:r>
      <w:r>
        <w:rPr>
          <w:sz w:val="22"/>
          <w:szCs w:val="22"/>
        </w:rPr>
        <w:t>weken van tevoren in te dienen bij de kerkenraad.</w:t>
      </w:r>
    </w:p>
    <w:p w14:paraId="307E5B07" w14:textId="77777777" w:rsidR="007D7B66" w:rsidRDefault="007D7B66">
      <w:pPr>
        <w:rPr>
          <w:sz w:val="22"/>
          <w:szCs w:val="22"/>
        </w:rPr>
      </w:pPr>
      <w:r>
        <w:rPr>
          <w:sz w:val="22"/>
          <w:szCs w:val="22"/>
        </w:rPr>
        <w:t>Tenminste een van de betrokkenen dient lid van de gemeente te zijn.</w:t>
      </w:r>
    </w:p>
    <w:p w14:paraId="7A76DB3B" w14:textId="77777777" w:rsidR="007D7B66" w:rsidRDefault="007D7B66">
      <w:pPr>
        <w:rPr>
          <w:sz w:val="22"/>
          <w:szCs w:val="22"/>
        </w:rPr>
      </w:pPr>
      <w:r>
        <w:rPr>
          <w:sz w:val="22"/>
          <w:szCs w:val="22"/>
        </w:rPr>
        <w:t>Na ontvangst van het verzoek voert een afvaardiging van de kerkenraad een gesprek met de betrokkenen.</w:t>
      </w:r>
    </w:p>
    <w:p w14:paraId="3CC54F69" w14:textId="30A5B0CF" w:rsidR="007D7B66" w:rsidRDefault="007D7B66">
      <w:pPr>
        <w:rPr>
          <w:sz w:val="22"/>
          <w:szCs w:val="22"/>
        </w:rPr>
      </w:pPr>
      <w:r>
        <w:rPr>
          <w:sz w:val="22"/>
          <w:szCs w:val="22"/>
        </w:rPr>
        <w:t>Tenminste</w:t>
      </w:r>
      <w:r w:rsidR="00247FA8">
        <w:rPr>
          <w:sz w:val="22"/>
          <w:szCs w:val="22"/>
        </w:rPr>
        <w:t xml:space="preserve"> 2 </w:t>
      </w:r>
      <w:r>
        <w:rPr>
          <w:sz w:val="22"/>
          <w:szCs w:val="22"/>
        </w:rPr>
        <w:t xml:space="preserve">weken voorafgaande aan de kerkdienst, waarin de levensverbintenis wordt gezegend, wordt dit bekendgemaakt door middel van een afkondiging in een zondagse kerkdienst </w:t>
      </w:r>
      <w:r w:rsidR="007122A7">
        <w:rPr>
          <w:sz w:val="22"/>
          <w:szCs w:val="22"/>
        </w:rPr>
        <w:t>en</w:t>
      </w:r>
      <w:r>
        <w:rPr>
          <w:sz w:val="22"/>
          <w:szCs w:val="22"/>
        </w:rPr>
        <w:t xml:space="preserve"> een aankondiging in het kerkblad</w:t>
      </w:r>
      <w:r w:rsidR="00287545">
        <w:rPr>
          <w:sz w:val="22"/>
          <w:szCs w:val="22"/>
        </w:rPr>
        <w:t xml:space="preserve"> of een aankondiging in de kerk-app</w:t>
      </w:r>
      <w:r>
        <w:rPr>
          <w:sz w:val="22"/>
          <w:szCs w:val="22"/>
        </w:rPr>
        <w:t>.</w:t>
      </w:r>
    </w:p>
    <w:p w14:paraId="7AFAA2F9" w14:textId="77777777" w:rsidR="007639F8" w:rsidRDefault="007639F8">
      <w:pPr>
        <w:rPr>
          <w:sz w:val="22"/>
          <w:szCs w:val="22"/>
        </w:rPr>
      </w:pPr>
    </w:p>
    <w:p w14:paraId="4E4ABE4D" w14:textId="77777777" w:rsidR="00790186" w:rsidRDefault="00790186">
      <w:pPr>
        <w:rPr>
          <w:sz w:val="22"/>
          <w:szCs w:val="22"/>
        </w:rPr>
      </w:pPr>
    </w:p>
    <w:p w14:paraId="7A7E446E" w14:textId="77777777" w:rsidR="00790186" w:rsidRDefault="00790186">
      <w:pPr>
        <w:rPr>
          <w:sz w:val="22"/>
          <w:szCs w:val="22"/>
        </w:rPr>
      </w:pPr>
    </w:p>
    <w:p w14:paraId="44EE6F1E" w14:textId="77777777" w:rsidR="007639F8" w:rsidRDefault="007D7B66" w:rsidP="007639F8">
      <w:pPr>
        <w:pStyle w:val="Plattetekst31"/>
        <w:rPr>
          <w:sz w:val="28"/>
          <w:szCs w:val="28"/>
        </w:rPr>
      </w:pPr>
      <w:r>
        <w:rPr>
          <w:sz w:val="28"/>
          <w:szCs w:val="28"/>
        </w:rPr>
        <w:t xml:space="preserve">§ 6.1. De vermogensrechtelijke aangelegenheden – </w:t>
      </w:r>
      <w:proofErr w:type="spellStart"/>
      <w:r>
        <w:rPr>
          <w:sz w:val="28"/>
          <w:szCs w:val="28"/>
        </w:rPr>
        <w:t>kerkrentmeesterlijk</w:t>
      </w:r>
      <w:proofErr w:type="spellEnd"/>
    </w:p>
    <w:p w14:paraId="6701918F" w14:textId="77777777" w:rsidR="007639F8" w:rsidRDefault="007639F8" w:rsidP="007639F8">
      <w:pPr>
        <w:pStyle w:val="Plattetekst31"/>
        <w:rPr>
          <w:b/>
          <w:bCs/>
          <w:sz w:val="28"/>
          <w:szCs w:val="28"/>
        </w:rPr>
      </w:pPr>
    </w:p>
    <w:p w14:paraId="3DDF91F0" w14:textId="43EB450F" w:rsidR="007639F8" w:rsidRDefault="007639F8" w:rsidP="007639F8">
      <w:pPr>
        <w:tabs>
          <w:tab w:val="left" w:pos="637"/>
          <w:tab w:val="left" w:pos="2764"/>
          <w:tab w:val="left" w:pos="9212"/>
        </w:tabs>
        <w:rPr>
          <w:sz w:val="28"/>
          <w:szCs w:val="28"/>
        </w:rPr>
      </w:pPr>
      <w:r>
        <w:rPr>
          <w:b/>
          <w:bCs/>
          <w:sz w:val="22"/>
          <w:szCs w:val="22"/>
        </w:rPr>
        <w:t>Kerkorde: Hierbij wordt verwezen naar ordinantie 11, artikel 2</w:t>
      </w:r>
      <w:r w:rsidR="00790186">
        <w:rPr>
          <w:b/>
          <w:bCs/>
          <w:sz w:val="22"/>
          <w:szCs w:val="22"/>
        </w:rPr>
        <w:t xml:space="preserve"> en 5</w:t>
      </w:r>
      <w:r>
        <w:rPr>
          <w:b/>
          <w:bCs/>
          <w:sz w:val="22"/>
          <w:szCs w:val="22"/>
        </w:rPr>
        <w:t>.</w:t>
      </w:r>
    </w:p>
    <w:p w14:paraId="7448B6D0" w14:textId="77777777" w:rsidR="007D7B66" w:rsidRDefault="007D7B66">
      <w:pPr>
        <w:rPr>
          <w:sz w:val="22"/>
          <w:szCs w:val="22"/>
        </w:rPr>
      </w:pPr>
    </w:p>
    <w:p w14:paraId="0C6DFEF7" w14:textId="77777777" w:rsidR="004D4CB5" w:rsidRDefault="007D7B66">
      <w:pPr>
        <w:rPr>
          <w:sz w:val="22"/>
          <w:szCs w:val="22"/>
        </w:rPr>
      </w:pPr>
      <w:r>
        <w:rPr>
          <w:sz w:val="22"/>
          <w:szCs w:val="22"/>
        </w:rPr>
        <w:t xml:space="preserve">6.1.1. Het college van kerkrentmeesters bestaat uit </w:t>
      </w:r>
      <w:r w:rsidR="00D14FC8">
        <w:rPr>
          <w:sz w:val="22"/>
          <w:szCs w:val="22"/>
        </w:rPr>
        <w:t>7 l</w:t>
      </w:r>
      <w:r>
        <w:rPr>
          <w:sz w:val="22"/>
          <w:szCs w:val="22"/>
        </w:rPr>
        <w:t xml:space="preserve">eden. </w:t>
      </w:r>
    </w:p>
    <w:p w14:paraId="249A3D54" w14:textId="2E123AFE" w:rsidR="007D7B66" w:rsidRDefault="00D14FC8">
      <w:pPr>
        <w:rPr>
          <w:b/>
          <w:bCs/>
          <w:sz w:val="22"/>
          <w:szCs w:val="22"/>
        </w:rPr>
      </w:pPr>
      <w:r>
        <w:rPr>
          <w:sz w:val="22"/>
          <w:szCs w:val="22"/>
        </w:rPr>
        <w:t xml:space="preserve">Het aantal ouderling-kerkrentmeesters staat genoemd onder 1.1. </w:t>
      </w:r>
    </w:p>
    <w:p w14:paraId="4C2F8B6B" w14:textId="77777777" w:rsidR="007D7B66" w:rsidRDefault="007D7B66">
      <w:pPr>
        <w:rPr>
          <w:sz w:val="22"/>
          <w:szCs w:val="22"/>
        </w:rPr>
      </w:pPr>
    </w:p>
    <w:p w14:paraId="0C465568" w14:textId="47515E49" w:rsidR="007D7B66" w:rsidRDefault="007D7B66" w:rsidP="00B31C26">
      <w:pPr>
        <w:pStyle w:val="Koptekst"/>
        <w:tabs>
          <w:tab w:val="clear" w:pos="4536"/>
          <w:tab w:val="clear" w:pos="9072"/>
        </w:tabs>
        <w:rPr>
          <w:i/>
          <w:iCs/>
          <w:sz w:val="22"/>
          <w:szCs w:val="22"/>
        </w:rPr>
      </w:pPr>
      <w:r>
        <w:rPr>
          <w:sz w:val="22"/>
          <w:szCs w:val="22"/>
        </w:rPr>
        <w:t>6.1.</w:t>
      </w:r>
      <w:r w:rsidR="00D14FC8">
        <w:rPr>
          <w:sz w:val="22"/>
          <w:szCs w:val="22"/>
        </w:rPr>
        <w:t>2</w:t>
      </w:r>
      <w:r>
        <w:rPr>
          <w:sz w:val="22"/>
          <w:szCs w:val="22"/>
        </w:rPr>
        <w:t xml:space="preserve">. </w:t>
      </w:r>
    </w:p>
    <w:p w14:paraId="23830843" w14:textId="736CAFE0" w:rsidR="007D7B66" w:rsidRDefault="007D7B66">
      <w:pPr>
        <w:pStyle w:val="Koptekst"/>
        <w:tabs>
          <w:tab w:val="clear" w:pos="4536"/>
          <w:tab w:val="clear" w:pos="9072"/>
        </w:tabs>
        <w:rPr>
          <w:sz w:val="22"/>
          <w:szCs w:val="22"/>
        </w:rPr>
      </w:pPr>
      <w:r>
        <w:rPr>
          <w:sz w:val="22"/>
          <w:szCs w:val="22"/>
        </w:rPr>
        <w:t>Het college van kerkrentmeesters wijst een administrateur</w:t>
      </w:r>
      <w:r w:rsidR="00B31C26">
        <w:rPr>
          <w:sz w:val="22"/>
          <w:szCs w:val="22"/>
        </w:rPr>
        <w:t xml:space="preserve"> en/of penningmeester</w:t>
      </w:r>
      <w:r>
        <w:rPr>
          <w:sz w:val="22"/>
          <w:szCs w:val="22"/>
        </w:rPr>
        <w:t xml:space="preserve"> aan.</w:t>
      </w:r>
    </w:p>
    <w:p w14:paraId="2B35E1BB" w14:textId="13695BF6" w:rsidR="00B31C26" w:rsidRDefault="007D7B66">
      <w:pPr>
        <w:pStyle w:val="Koptekst"/>
        <w:tabs>
          <w:tab w:val="clear" w:pos="4536"/>
          <w:tab w:val="clear" w:pos="9072"/>
        </w:tabs>
        <w:rPr>
          <w:sz w:val="22"/>
          <w:szCs w:val="22"/>
        </w:rPr>
      </w:pPr>
      <w:r>
        <w:rPr>
          <w:sz w:val="22"/>
          <w:szCs w:val="22"/>
        </w:rPr>
        <w:t>De</w:t>
      </w:r>
      <w:r w:rsidR="00B31C26">
        <w:rPr>
          <w:sz w:val="22"/>
          <w:szCs w:val="22"/>
        </w:rPr>
        <w:t xml:space="preserve">ze </w:t>
      </w:r>
      <w:r>
        <w:rPr>
          <w:sz w:val="22"/>
          <w:szCs w:val="22"/>
        </w:rPr>
        <w:t xml:space="preserve">woont de vergaderingen van het college bij. </w:t>
      </w:r>
    </w:p>
    <w:p w14:paraId="74E0ADAE" w14:textId="675928D5" w:rsidR="007D7B66" w:rsidRDefault="007D7B66">
      <w:pPr>
        <w:pStyle w:val="Koptekst"/>
        <w:tabs>
          <w:tab w:val="clear" w:pos="4536"/>
          <w:tab w:val="clear" w:pos="9072"/>
        </w:tabs>
        <w:rPr>
          <w:sz w:val="22"/>
          <w:szCs w:val="22"/>
        </w:rPr>
      </w:pPr>
      <w:r>
        <w:rPr>
          <w:sz w:val="22"/>
          <w:szCs w:val="22"/>
        </w:rPr>
        <w:t xml:space="preserve">Op </w:t>
      </w:r>
      <w:r w:rsidR="00B31C26">
        <w:rPr>
          <w:sz w:val="22"/>
          <w:szCs w:val="22"/>
        </w:rPr>
        <w:t xml:space="preserve">hem of haar </w:t>
      </w:r>
      <w:r>
        <w:rPr>
          <w:sz w:val="22"/>
          <w:szCs w:val="22"/>
        </w:rPr>
        <w:t xml:space="preserve">is het bepaalde in </w:t>
      </w:r>
      <w:proofErr w:type="spellStart"/>
      <w:r>
        <w:rPr>
          <w:sz w:val="22"/>
          <w:szCs w:val="22"/>
        </w:rPr>
        <w:t>ord</w:t>
      </w:r>
      <w:proofErr w:type="spellEnd"/>
      <w:r>
        <w:rPr>
          <w:sz w:val="22"/>
          <w:szCs w:val="22"/>
        </w:rPr>
        <w:t xml:space="preserve">. 4-2 </w:t>
      </w:r>
      <w:r w:rsidR="001469E4">
        <w:rPr>
          <w:sz w:val="22"/>
          <w:szCs w:val="22"/>
        </w:rPr>
        <w:t>over</w:t>
      </w:r>
      <w:r>
        <w:rPr>
          <w:sz w:val="22"/>
          <w:szCs w:val="22"/>
        </w:rPr>
        <w:t xml:space="preserve"> de geheimhouding van toepassing. </w:t>
      </w:r>
    </w:p>
    <w:p w14:paraId="6A73F285" w14:textId="77777777" w:rsidR="007D7B66" w:rsidRDefault="007D7B66">
      <w:pPr>
        <w:pStyle w:val="Koptekst"/>
        <w:tabs>
          <w:tab w:val="clear" w:pos="4536"/>
          <w:tab w:val="clear" w:pos="9072"/>
        </w:tabs>
        <w:rPr>
          <w:sz w:val="22"/>
          <w:szCs w:val="22"/>
        </w:rPr>
      </w:pPr>
    </w:p>
    <w:p w14:paraId="10E87400" w14:textId="1B30643F" w:rsidR="007D7B66" w:rsidRDefault="007D7B66">
      <w:pPr>
        <w:rPr>
          <w:b/>
          <w:bCs/>
          <w:sz w:val="22"/>
          <w:szCs w:val="22"/>
        </w:rPr>
      </w:pPr>
      <w:r>
        <w:rPr>
          <w:sz w:val="22"/>
          <w:szCs w:val="22"/>
        </w:rPr>
        <w:t>6.1.</w:t>
      </w:r>
      <w:r w:rsidR="007C446A">
        <w:rPr>
          <w:sz w:val="22"/>
          <w:szCs w:val="22"/>
        </w:rPr>
        <w:t>3</w:t>
      </w:r>
      <w:r>
        <w:rPr>
          <w:sz w:val="22"/>
          <w:szCs w:val="22"/>
        </w:rPr>
        <w:t xml:space="preserve">. </w:t>
      </w:r>
      <w:r>
        <w:rPr>
          <w:b/>
          <w:bCs/>
          <w:sz w:val="22"/>
          <w:szCs w:val="22"/>
        </w:rPr>
        <w:t xml:space="preserve"> </w:t>
      </w:r>
    </w:p>
    <w:p w14:paraId="40B6D12F" w14:textId="0EFE7059" w:rsidR="007D7B66" w:rsidRDefault="007D7B66">
      <w:pPr>
        <w:rPr>
          <w:sz w:val="22"/>
          <w:szCs w:val="22"/>
        </w:rPr>
      </w:pPr>
      <w:r>
        <w:rPr>
          <w:sz w:val="22"/>
          <w:szCs w:val="22"/>
        </w:rPr>
        <w:t xml:space="preserve">De penningmeester is bevoegd betalingen te doen namens de gemeente, met in achtneming van het door de kerkenraad vastgestelde beleidsplan en de begroting, tot een maximaal bedrag van </w:t>
      </w:r>
      <w:r w:rsidR="007C446A">
        <w:rPr>
          <w:sz w:val="22"/>
          <w:szCs w:val="22"/>
        </w:rPr>
        <w:t>10.000 euro</w:t>
      </w:r>
      <w:r>
        <w:rPr>
          <w:sz w:val="22"/>
          <w:szCs w:val="22"/>
        </w:rPr>
        <w:t xml:space="preserve"> per betaling.</w:t>
      </w:r>
    </w:p>
    <w:p w14:paraId="4083BFDB" w14:textId="77777777" w:rsidR="007D7B66" w:rsidRDefault="007D7B66">
      <w:pPr>
        <w:rPr>
          <w:sz w:val="22"/>
          <w:szCs w:val="22"/>
        </w:rPr>
      </w:pPr>
      <w:r>
        <w:rPr>
          <w:sz w:val="22"/>
          <w:szCs w:val="22"/>
        </w:rPr>
        <w:t>Voor betalingen boven dit bedrag zijn voorzitter en penningmeester of secretaris en penningmeester gezamenlijk bevoegd.</w:t>
      </w:r>
    </w:p>
    <w:p w14:paraId="19640EDA" w14:textId="14121C62" w:rsidR="007D7B66" w:rsidRDefault="007D7B66">
      <w:pPr>
        <w:rPr>
          <w:sz w:val="22"/>
          <w:szCs w:val="22"/>
        </w:rPr>
      </w:pPr>
      <w:r>
        <w:rPr>
          <w:sz w:val="22"/>
          <w:szCs w:val="22"/>
        </w:rPr>
        <w:t>Bij afwezigheid of ontstentenis van de penningmeester treedt</w:t>
      </w:r>
      <w:r w:rsidR="007C446A">
        <w:rPr>
          <w:sz w:val="22"/>
          <w:szCs w:val="22"/>
        </w:rPr>
        <w:t xml:space="preserve"> </w:t>
      </w:r>
      <w:r w:rsidRPr="000559C0">
        <w:rPr>
          <w:sz w:val="22"/>
          <w:szCs w:val="22"/>
        </w:rPr>
        <w:t>de</w:t>
      </w:r>
      <w:r>
        <w:rPr>
          <w:i/>
          <w:iCs/>
          <w:sz w:val="22"/>
          <w:szCs w:val="22"/>
        </w:rPr>
        <w:t xml:space="preserve"> </w:t>
      </w:r>
      <w:r w:rsidRPr="007C446A">
        <w:rPr>
          <w:sz w:val="22"/>
          <w:szCs w:val="22"/>
        </w:rPr>
        <w:t>voorzitter/ secretaris</w:t>
      </w:r>
      <w:r w:rsidR="007C446A">
        <w:rPr>
          <w:i/>
          <w:iCs/>
          <w:sz w:val="22"/>
          <w:szCs w:val="22"/>
        </w:rPr>
        <w:t xml:space="preserve"> </w:t>
      </w:r>
      <w:r>
        <w:rPr>
          <w:sz w:val="22"/>
          <w:szCs w:val="22"/>
        </w:rPr>
        <w:t xml:space="preserve">op als diens plaatsvervanger. </w:t>
      </w:r>
    </w:p>
    <w:p w14:paraId="2E9A6FF4" w14:textId="77777777" w:rsidR="007D7B66" w:rsidRDefault="007D7B66">
      <w:pPr>
        <w:rPr>
          <w:sz w:val="22"/>
          <w:szCs w:val="22"/>
        </w:rPr>
      </w:pPr>
    </w:p>
    <w:p w14:paraId="74BE5F7A" w14:textId="54C81B80" w:rsidR="00790186" w:rsidRDefault="007D7B66" w:rsidP="00790186">
      <w:pPr>
        <w:rPr>
          <w:b/>
          <w:bCs/>
          <w:sz w:val="22"/>
          <w:szCs w:val="22"/>
        </w:rPr>
      </w:pPr>
      <w:r>
        <w:rPr>
          <w:spacing w:val="-3"/>
          <w:sz w:val="22"/>
          <w:szCs w:val="22"/>
        </w:rPr>
        <w:t>6.1.</w:t>
      </w:r>
      <w:r w:rsidR="007C446A">
        <w:rPr>
          <w:spacing w:val="-3"/>
          <w:sz w:val="22"/>
          <w:szCs w:val="22"/>
        </w:rPr>
        <w:t>4</w:t>
      </w:r>
      <w:r>
        <w:rPr>
          <w:spacing w:val="-3"/>
          <w:sz w:val="22"/>
          <w:szCs w:val="22"/>
        </w:rPr>
        <w:t>.</w:t>
      </w:r>
      <w:r>
        <w:rPr>
          <w:sz w:val="22"/>
          <w:szCs w:val="22"/>
        </w:rPr>
        <w:t xml:space="preserve"> Tijdens de collegevergadering in de </w:t>
      </w:r>
      <w:r w:rsidR="00B466B0">
        <w:rPr>
          <w:sz w:val="22"/>
          <w:szCs w:val="22"/>
        </w:rPr>
        <w:t xml:space="preserve">eerste </w:t>
      </w:r>
      <w:r>
        <w:rPr>
          <w:sz w:val="22"/>
          <w:szCs w:val="22"/>
        </w:rPr>
        <w:t xml:space="preserve">maand </w:t>
      </w:r>
      <w:r w:rsidR="00B466B0">
        <w:rPr>
          <w:sz w:val="22"/>
          <w:szCs w:val="22"/>
        </w:rPr>
        <w:t xml:space="preserve">van het nieuwe jaar </w:t>
      </w:r>
      <w:r>
        <w:rPr>
          <w:sz w:val="22"/>
          <w:szCs w:val="22"/>
        </w:rPr>
        <w:t xml:space="preserve">wijst het college de plaatsvervangers van de voorzitter en de secretaris aan. </w:t>
      </w:r>
    </w:p>
    <w:p w14:paraId="2D3A6E80" w14:textId="77777777" w:rsidR="00790186" w:rsidRDefault="00790186" w:rsidP="00790186">
      <w:pPr>
        <w:rPr>
          <w:b/>
          <w:bCs/>
          <w:sz w:val="22"/>
          <w:szCs w:val="22"/>
        </w:rPr>
      </w:pPr>
    </w:p>
    <w:p w14:paraId="47051F51" w14:textId="77777777" w:rsidR="00790186" w:rsidRDefault="00790186" w:rsidP="00790186">
      <w:pPr>
        <w:rPr>
          <w:sz w:val="28"/>
          <w:szCs w:val="28"/>
        </w:rPr>
      </w:pPr>
    </w:p>
    <w:p w14:paraId="57560335" w14:textId="77777777" w:rsidR="00790186" w:rsidRDefault="00790186" w:rsidP="00790186">
      <w:pPr>
        <w:rPr>
          <w:sz w:val="28"/>
          <w:szCs w:val="28"/>
        </w:rPr>
      </w:pPr>
    </w:p>
    <w:p w14:paraId="16609B8C" w14:textId="2A8F5253" w:rsidR="007D7B66" w:rsidRDefault="007D7B66" w:rsidP="00790186">
      <w:pPr>
        <w:rPr>
          <w:sz w:val="28"/>
          <w:szCs w:val="28"/>
        </w:rPr>
      </w:pPr>
      <w:r>
        <w:rPr>
          <w:sz w:val="28"/>
          <w:szCs w:val="28"/>
        </w:rPr>
        <w:t>§ 6.2. De vermogensrechtelijke aangelegenheden – diaconaal</w:t>
      </w:r>
    </w:p>
    <w:p w14:paraId="1F85DE00" w14:textId="77777777" w:rsidR="00790186" w:rsidRDefault="00790186" w:rsidP="00790186">
      <w:pPr>
        <w:rPr>
          <w:sz w:val="28"/>
          <w:szCs w:val="28"/>
        </w:rPr>
      </w:pPr>
    </w:p>
    <w:p w14:paraId="71ABBEDD" w14:textId="3375C0DB" w:rsidR="00790186" w:rsidRDefault="00790186" w:rsidP="00790186">
      <w:pPr>
        <w:tabs>
          <w:tab w:val="left" w:pos="637"/>
          <w:tab w:val="left" w:pos="2764"/>
          <w:tab w:val="left" w:pos="9212"/>
        </w:tabs>
        <w:rPr>
          <w:sz w:val="28"/>
          <w:szCs w:val="28"/>
        </w:rPr>
      </w:pPr>
      <w:r>
        <w:rPr>
          <w:b/>
          <w:bCs/>
          <w:sz w:val="22"/>
          <w:szCs w:val="22"/>
        </w:rPr>
        <w:t>Kerkorde: Hierbij wordt verwezen naar ordinantie 11, artikel 3 en 5.</w:t>
      </w:r>
    </w:p>
    <w:p w14:paraId="133C0AAD" w14:textId="77777777" w:rsidR="007D7B66" w:rsidRDefault="007D7B66">
      <w:pPr>
        <w:rPr>
          <w:sz w:val="28"/>
          <w:szCs w:val="28"/>
        </w:rPr>
      </w:pPr>
    </w:p>
    <w:p w14:paraId="0693E182" w14:textId="131CAEEA" w:rsidR="007D7B66" w:rsidRDefault="007D7B66">
      <w:pPr>
        <w:rPr>
          <w:b/>
          <w:bCs/>
          <w:sz w:val="22"/>
          <w:szCs w:val="22"/>
        </w:rPr>
      </w:pPr>
      <w:r>
        <w:rPr>
          <w:sz w:val="22"/>
          <w:szCs w:val="22"/>
        </w:rPr>
        <w:t xml:space="preserve">6.2.1. Het college van diakenen bestaat uit </w:t>
      </w:r>
      <w:r w:rsidR="00242FD2">
        <w:rPr>
          <w:sz w:val="22"/>
          <w:szCs w:val="22"/>
        </w:rPr>
        <w:t xml:space="preserve">acht </w:t>
      </w:r>
      <w:r>
        <w:rPr>
          <w:sz w:val="22"/>
          <w:szCs w:val="22"/>
        </w:rPr>
        <w:t xml:space="preserve">leden. </w:t>
      </w:r>
    </w:p>
    <w:p w14:paraId="723EE628" w14:textId="77777777" w:rsidR="007D7B66" w:rsidRDefault="007D7B66">
      <w:pPr>
        <w:rPr>
          <w:sz w:val="22"/>
          <w:szCs w:val="22"/>
        </w:rPr>
      </w:pPr>
    </w:p>
    <w:p w14:paraId="5B62D6A3" w14:textId="130CAD62" w:rsidR="001469E4" w:rsidRDefault="007D7B66" w:rsidP="001469E4">
      <w:pPr>
        <w:pStyle w:val="Koptekst"/>
        <w:tabs>
          <w:tab w:val="clear" w:pos="4536"/>
          <w:tab w:val="clear" w:pos="9072"/>
        </w:tabs>
        <w:rPr>
          <w:sz w:val="22"/>
          <w:szCs w:val="22"/>
        </w:rPr>
      </w:pPr>
      <w:r>
        <w:rPr>
          <w:sz w:val="22"/>
          <w:szCs w:val="22"/>
        </w:rPr>
        <w:t xml:space="preserve">6.2.2. </w:t>
      </w:r>
      <w:r w:rsidR="001469E4">
        <w:rPr>
          <w:sz w:val="22"/>
          <w:szCs w:val="22"/>
        </w:rPr>
        <w:t xml:space="preserve">Het college van </w:t>
      </w:r>
      <w:r w:rsidR="001469E4">
        <w:rPr>
          <w:sz w:val="22"/>
          <w:szCs w:val="22"/>
        </w:rPr>
        <w:t>diakenen</w:t>
      </w:r>
      <w:r w:rsidR="001469E4">
        <w:rPr>
          <w:sz w:val="22"/>
          <w:szCs w:val="22"/>
        </w:rPr>
        <w:t xml:space="preserve"> wijst een administrateur en/of penningmeester aan.</w:t>
      </w:r>
    </w:p>
    <w:p w14:paraId="79D100EE" w14:textId="77777777" w:rsidR="001469E4" w:rsidRDefault="001469E4" w:rsidP="001469E4">
      <w:pPr>
        <w:pStyle w:val="Koptekst"/>
        <w:tabs>
          <w:tab w:val="clear" w:pos="4536"/>
          <w:tab w:val="clear" w:pos="9072"/>
        </w:tabs>
        <w:rPr>
          <w:sz w:val="22"/>
          <w:szCs w:val="22"/>
        </w:rPr>
      </w:pPr>
      <w:r>
        <w:rPr>
          <w:sz w:val="22"/>
          <w:szCs w:val="22"/>
        </w:rPr>
        <w:t xml:space="preserve">Deze woont de vergaderingen van het college bij. </w:t>
      </w:r>
    </w:p>
    <w:p w14:paraId="35945B6F" w14:textId="74213555" w:rsidR="007D7B66" w:rsidRDefault="007D7B66">
      <w:pPr>
        <w:pStyle w:val="Koptekst"/>
        <w:tabs>
          <w:tab w:val="clear" w:pos="4536"/>
          <w:tab w:val="clear" w:pos="9072"/>
        </w:tabs>
        <w:rPr>
          <w:b/>
          <w:bCs/>
          <w:sz w:val="22"/>
          <w:szCs w:val="22"/>
        </w:rPr>
      </w:pPr>
      <w:r>
        <w:rPr>
          <w:sz w:val="22"/>
          <w:szCs w:val="22"/>
        </w:rPr>
        <w:t xml:space="preserve">Op hem </w:t>
      </w:r>
      <w:r w:rsidR="00242FD2">
        <w:rPr>
          <w:sz w:val="22"/>
          <w:szCs w:val="22"/>
        </w:rPr>
        <w:t xml:space="preserve">of haar </w:t>
      </w:r>
      <w:r>
        <w:rPr>
          <w:sz w:val="22"/>
          <w:szCs w:val="22"/>
        </w:rPr>
        <w:t xml:space="preserve">is het bepaalde in </w:t>
      </w:r>
      <w:proofErr w:type="spellStart"/>
      <w:r>
        <w:rPr>
          <w:sz w:val="22"/>
          <w:szCs w:val="22"/>
        </w:rPr>
        <w:t>ord</w:t>
      </w:r>
      <w:proofErr w:type="spellEnd"/>
      <w:r>
        <w:rPr>
          <w:sz w:val="22"/>
          <w:szCs w:val="22"/>
        </w:rPr>
        <w:t xml:space="preserve">. 4-2 </w:t>
      </w:r>
      <w:r w:rsidR="001469E4">
        <w:rPr>
          <w:sz w:val="22"/>
          <w:szCs w:val="22"/>
        </w:rPr>
        <w:t>over</w:t>
      </w:r>
      <w:r>
        <w:rPr>
          <w:sz w:val="22"/>
          <w:szCs w:val="22"/>
        </w:rPr>
        <w:t xml:space="preserve"> de geheimhouding van toepassing. </w:t>
      </w:r>
    </w:p>
    <w:p w14:paraId="17848433" w14:textId="77777777" w:rsidR="007D7B66" w:rsidRDefault="007D7B66">
      <w:pPr>
        <w:rPr>
          <w:sz w:val="22"/>
          <w:szCs w:val="22"/>
        </w:rPr>
      </w:pPr>
    </w:p>
    <w:p w14:paraId="51D047F5" w14:textId="344BBD76" w:rsidR="007D7B66" w:rsidRDefault="007D7B66">
      <w:pPr>
        <w:rPr>
          <w:b/>
          <w:bCs/>
          <w:sz w:val="22"/>
          <w:szCs w:val="22"/>
        </w:rPr>
      </w:pPr>
      <w:r>
        <w:rPr>
          <w:sz w:val="22"/>
          <w:szCs w:val="22"/>
        </w:rPr>
        <w:t xml:space="preserve">6.2.3. </w:t>
      </w:r>
    </w:p>
    <w:p w14:paraId="3E655B05" w14:textId="04B5544F" w:rsidR="007D7B66" w:rsidRDefault="007D7B66">
      <w:pPr>
        <w:rPr>
          <w:sz w:val="22"/>
          <w:szCs w:val="22"/>
        </w:rPr>
      </w:pPr>
      <w:r>
        <w:rPr>
          <w:sz w:val="22"/>
          <w:szCs w:val="22"/>
        </w:rPr>
        <w:t xml:space="preserve">De penningmeester is bevoegd betalingen te doen namens de diaconie, met in achtneming van het door de kerkenraad vastgestelde beleidsplan en de begroting, tot een maximaal bedrag van </w:t>
      </w:r>
      <w:r w:rsidR="00242FD2">
        <w:rPr>
          <w:sz w:val="22"/>
          <w:szCs w:val="22"/>
        </w:rPr>
        <w:t>10.000</w:t>
      </w:r>
      <w:r>
        <w:rPr>
          <w:sz w:val="22"/>
          <w:szCs w:val="22"/>
        </w:rPr>
        <w:t xml:space="preserve"> euro per betaling. </w:t>
      </w:r>
    </w:p>
    <w:p w14:paraId="5161A090" w14:textId="77777777" w:rsidR="007D7B66" w:rsidRDefault="007D7B66">
      <w:pPr>
        <w:rPr>
          <w:sz w:val="22"/>
          <w:szCs w:val="22"/>
        </w:rPr>
      </w:pPr>
      <w:r>
        <w:rPr>
          <w:sz w:val="22"/>
          <w:szCs w:val="22"/>
        </w:rPr>
        <w:t>Voor betalingen boven dit bedrag zijn voorzitter en penningmeester of secretaris en penningmeester gezamenlijk bevoegd.</w:t>
      </w:r>
    </w:p>
    <w:p w14:paraId="295994AC" w14:textId="68253A77" w:rsidR="007D7B66" w:rsidRDefault="007D7B66">
      <w:pPr>
        <w:rPr>
          <w:sz w:val="22"/>
          <w:szCs w:val="22"/>
        </w:rPr>
      </w:pPr>
      <w:r>
        <w:rPr>
          <w:sz w:val="22"/>
          <w:szCs w:val="22"/>
        </w:rPr>
        <w:t>Bij afwezigheid of ontstentenis van de penningmeester treedt</w:t>
      </w:r>
      <w:r w:rsidR="00242FD2">
        <w:rPr>
          <w:sz w:val="22"/>
          <w:szCs w:val="22"/>
        </w:rPr>
        <w:t xml:space="preserve"> </w:t>
      </w:r>
      <w:r w:rsidRPr="00242FD2">
        <w:rPr>
          <w:sz w:val="22"/>
          <w:szCs w:val="22"/>
        </w:rPr>
        <w:t>de voorzitter/ secretaris</w:t>
      </w:r>
      <w:r>
        <w:rPr>
          <w:i/>
          <w:iCs/>
          <w:sz w:val="22"/>
          <w:szCs w:val="22"/>
        </w:rPr>
        <w:t xml:space="preserve"> </w:t>
      </w:r>
      <w:r>
        <w:rPr>
          <w:sz w:val="22"/>
          <w:szCs w:val="22"/>
        </w:rPr>
        <w:t xml:space="preserve">op als diens plaatsvervanger. </w:t>
      </w:r>
    </w:p>
    <w:p w14:paraId="6CA95496" w14:textId="77777777" w:rsidR="007D7B66" w:rsidRDefault="007D7B66">
      <w:pPr>
        <w:rPr>
          <w:b/>
          <w:bCs/>
          <w:sz w:val="22"/>
          <w:szCs w:val="22"/>
        </w:rPr>
      </w:pPr>
    </w:p>
    <w:p w14:paraId="230ED03C" w14:textId="402540B2" w:rsidR="00DA5598" w:rsidRDefault="007D7B66" w:rsidP="00DA5598">
      <w:pPr>
        <w:rPr>
          <w:b/>
          <w:bCs/>
          <w:sz w:val="22"/>
          <w:szCs w:val="22"/>
        </w:rPr>
      </w:pPr>
      <w:r>
        <w:rPr>
          <w:spacing w:val="-3"/>
          <w:sz w:val="22"/>
          <w:szCs w:val="22"/>
        </w:rPr>
        <w:t>6.2.4.</w:t>
      </w:r>
      <w:r>
        <w:rPr>
          <w:sz w:val="22"/>
          <w:szCs w:val="22"/>
        </w:rPr>
        <w:t xml:space="preserve"> Tijdens de</w:t>
      </w:r>
      <w:r w:rsidR="00242FD2">
        <w:rPr>
          <w:sz w:val="22"/>
          <w:szCs w:val="22"/>
        </w:rPr>
        <w:t xml:space="preserve"> college</w:t>
      </w:r>
      <w:r>
        <w:rPr>
          <w:sz w:val="22"/>
          <w:szCs w:val="22"/>
        </w:rPr>
        <w:t xml:space="preserve">vergadering </w:t>
      </w:r>
      <w:r w:rsidR="00242FD2">
        <w:rPr>
          <w:sz w:val="22"/>
          <w:szCs w:val="22"/>
        </w:rPr>
        <w:t xml:space="preserve">in de eerste maand van het nieuwe jaar </w:t>
      </w:r>
      <w:r>
        <w:rPr>
          <w:sz w:val="22"/>
          <w:szCs w:val="22"/>
        </w:rPr>
        <w:t xml:space="preserve">wijst het college de plaatsvervangers van de voorzitter en de secretaris aan. </w:t>
      </w:r>
    </w:p>
    <w:p w14:paraId="52447705" w14:textId="77777777" w:rsidR="00DA5598" w:rsidRDefault="00DA5598" w:rsidP="00DA5598">
      <w:pPr>
        <w:rPr>
          <w:b/>
          <w:bCs/>
          <w:sz w:val="22"/>
          <w:szCs w:val="22"/>
        </w:rPr>
      </w:pPr>
    </w:p>
    <w:p w14:paraId="63294304" w14:textId="77777777" w:rsidR="00DA5598" w:rsidRDefault="00DA5598" w:rsidP="00DA5598">
      <w:pPr>
        <w:rPr>
          <w:b/>
          <w:bCs/>
          <w:sz w:val="22"/>
          <w:szCs w:val="22"/>
        </w:rPr>
      </w:pPr>
    </w:p>
    <w:p w14:paraId="25F6C795" w14:textId="77777777" w:rsidR="009470A5" w:rsidRDefault="009470A5" w:rsidP="00DA5598">
      <w:pPr>
        <w:rPr>
          <w:b/>
          <w:bCs/>
          <w:sz w:val="22"/>
          <w:szCs w:val="22"/>
        </w:rPr>
      </w:pPr>
    </w:p>
    <w:p w14:paraId="445E819C" w14:textId="2796E704" w:rsidR="007D7B66" w:rsidRDefault="007D7B66" w:rsidP="00DA5598">
      <w:pPr>
        <w:rPr>
          <w:sz w:val="28"/>
          <w:szCs w:val="28"/>
        </w:rPr>
      </w:pPr>
      <w:r>
        <w:rPr>
          <w:sz w:val="28"/>
          <w:szCs w:val="28"/>
        </w:rPr>
        <w:t>§ 6.3. De vermogensrechtelijke aangelegenheden – begrotingen, jaarrekeningen, collecterooster</w:t>
      </w:r>
    </w:p>
    <w:p w14:paraId="29A19A84" w14:textId="77777777" w:rsidR="00DA5598" w:rsidRDefault="00DA5598" w:rsidP="00DA5598">
      <w:pPr>
        <w:rPr>
          <w:sz w:val="28"/>
          <w:szCs w:val="28"/>
        </w:rPr>
      </w:pPr>
    </w:p>
    <w:p w14:paraId="6F57CEBE" w14:textId="77777777" w:rsidR="00DA5598" w:rsidRDefault="00DA5598" w:rsidP="00DA5598">
      <w:pPr>
        <w:tabs>
          <w:tab w:val="left" w:pos="637"/>
          <w:tab w:val="left" w:pos="2764"/>
          <w:tab w:val="left" w:pos="9212"/>
        </w:tabs>
        <w:rPr>
          <w:b/>
          <w:bCs/>
          <w:sz w:val="22"/>
          <w:szCs w:val="22"/>
        </w:rPr>
      </w:pPr>
      <w:r>
        <w:rPr>
          <w:b/>
          <w:bCs/>
          <w:sz w:val="22"/>
          <w:szCs w:val="22"/>
        </w:rPr>
        <w:t>Kerkorde: Hierbij wordt verwezen naar ordinantie 11, artikel 6 en 7.</w:t>
      </w:r>
    </w:p>
    <w:p w14:paraId="0E6600F6" w14:textId="77777777" w:rsidR="00DA5598" w:rsidRDefault="00DA5598" w:rsidP="00DA5598">
      <w:pPr>
        <w:tabs>
          <w:tab w:val="left" w:pos="637"/>
          <w:tab w:val="left" w:pos="2764"/>
          <w:tab w:val="left" w:pos="9212"/>
        </w:tabs>
        <w:rPr>
          <w:b/>
          <w:bCs/>
          <w:sz w:val="22"/>
          <w:szCs w:val="22"/>
        </w:rPr>
      </w:pPr>
    </w:p>
    <w:p w14:paraId="63CAA031" w14:textId="77777777" w:rsidR="007D7B66" w:rsidRDefault="007D7B66">
      <w:pPr>
        <w:pStyle w:val="Plattetekst21"/>
        <w:ind w:left="0"/>
        <w:rPr>
          <w:rFonts w:ascii="Arial" w:hAnsi="Arial" w:cs="Arial"/>
          <w:sz w:val="22"/>
          <w:szCs w:val="22"/>
        </w:rPr>
      </w:pPr>
      <w:r>
        <w:rPr>
          <w:rFonts w:ascii="Arial" w:hAnsi="Arial" w:cs="Arial"/>
          <w:sz w:val="22"/>
          <w:szCs w:val="22"/>
        </w:rPr>
        <w:t>6.3.1. Het in de gelegenheid stellen van gemeenteleden hun mening kenbaar te maken over begroting en jaarrekening.</w:t>
      </w:r>
    </w:p>
    <w:p w14:paraId="6F705755" w14:textId="77777777" w:rsidR="007D7B66" w:rsidRDefault="007D7B66">
      <w:pPr>
        <w:pStyle w:val="Plattetekst21"/>
        <w:ind w:left="0"/>
        <w:rPr>
          <w:rFonts w:ascii="Arial" w:hAnsi="Arial" w:cs="Arial"/>
          <w:sz w:val="22"/>
          <w:szCs w:val="22"/>
        </w:rPr>
      </w:pPr>
    </w:p>
    <w:p w14:paraId="50A99D40" w14:textId="0C80D323" w:rsidR="00DA5598" w:rsidRDefault="007D7B66">
      <w:pPr>
        <w:pStyle w:val="Plattetekst21"/>
        <w:ind w:left="0"/>
        <w:rPr>
          <w:rFonts w:ascii="Arial" w:hAnsi="Arial" w:cs="Arial"/>
          <w:sz w:val="22"/>
          <w:szCs w:val="22"/>
        </w:rPr>
      </w:pPr>
      <w:r>
        <w:rPr>
          <w:rFonts w:ascii="Arial" w:hAnsi="Arial" w:cs="Arial"/>
          <w:sz w:val="22"/>
          <w:szCs w:val="22"/>
        </w:rPr>
        <w:lastRenderedPageBreak/>
        <w:t>Voor de vaststelling dan wel wijziging van de begroting en voor de vaststelling van de jaarrekening worden deze stukken in samenvatting gepubliceerd in het kerkblad</w:t>
      </w:r>
      <w:r w:rsidR="00DA5598">
        <w:rPr>
          <w:rFonts w:ascii="Arial" w:hAnsi="Arial" w:cs="Arial"/>
          <w:sz w:val="22"/>
          <w:szCs w:val="22"/>
        </w:rPr>
        <w:t xml:space="preserve"> of in de kerk-app</w:t>
      </w:r>
      <w:r w:rsidR="00E65FE2">
        <w:rPr>
          <w:rFonts w:ascii="Arial" w:hAnsi="Arial" w:cs="Arial"/>
          <w:sz w:val="22"/>
          <w:szCs w:val="22"/>
        </w:rPr>
        <w:t xml:space="preserve"> of op de website. </w:t>
      </w:r>
      <w:r>
        <w:rPr>
          <w:rFonts w:ascii="Arial" w:hAnsi="Arial" w:cs="Arial"/>
          <w:sz w:val="22"/>
          <w:szCs w:val="22"/>
        </w:rPr>
        <w:t xml:space="preserve">De volledige stukken kunnen gedurende een week worden ingezien. </w:t>
      </w:r>
    </w:p>
    <w:p w14:paraId="1B8E2A7B" w14:textId="0141B42C" w:rsidR="007D7B66" w:rsidRDefault="007D7B66">
      <w:pPr>
        <w:pStyle w:val="Plattetekst21"/>
        <w:ind w:left="0"/>
        <w:rPr>
          <w:rFonts w:ascii="Arial" w:hAnsi="Arial" w:cs="Arial"/>
          <w:sz w:val="22"/>
          <w:szCs w:val="22"/>
        </w:rPr>
      </w:pPr>
      <w:r>
        <w:rPr>
          <w:rFonts w:ascii="Arial" w:hAnsi="Arial" w:cs="Arial"/>
          <w:sz w:val="22"/>
          <w:szCs w:val="22"/>
        </w:rPr>
        <w:t>Bij de publicatie worden tijd en plaats vermeld.</w:t>
      </w:r>
    </w:p>
    <w:p w14:paraId="7BCCF68D" w14:textId="77777777" w:rsidR="00DA5598" w:rsidRDefault="00DA5598">
      <w:pPr>
        <w:pStyle w:val="Plattetekst21"/>
        <w:ind w:left="0"/>
        <w:rPr>
          <w:rFonts w:ascii="Arial" w:hAnsi="Arial" w:cs="Arial"/>
          <w:sz w:val="22"/>
          <w:szCs w:val="22"/>
        </w:rPr>
      </w:pPr>
    </w:p>
    <w:p w14:paraId="1F1239C0" w14:textId="056F84BF" w:rsidR="00DA5598" w:rsidRDefault="007D7B66" w:rsidP="00DA5598">
      <w:pPr>
        <w:rPr>
          <w:b/>
          <w:bCs/>
          <w:sz w:val="22"/>
          <w:szCs w:val="22"/>
        </w:rPr>
      </w:pPr>
      <w:r>
        <w:rPr>
          <w:sz w:val="22"/>
          <w:szCs w:val="22"/>
        </w:rPr>
        <w:t>Reacties kunnen tot drie dagen na het einde van de periode van terinzagelegging worden gestuurd aan de scriba van de kerkenraad</w:t>
      </w:r>
      <w:r w:rsidR="00242FD2">
        <w:rPr>
          <w:sz w:val="22"/>
          <w:szCs w:val="22"/>
        </w:rPr>
        <w:t xml:space="preserve"> of kenbaar gemaakt worden tijdens de gemeente-avond in het voorjaar.</w:t>
      </w:r>
      <w:r>
        <w:rPr>
          <w:sz w:val="22"/>
          <w:szCs w:val="22"/>
        </w:rPr>
        <w:t xml:space="preserve"> </w:t>
      </w:r>
    </w:p>
    <w:p w14:paraId="038FB104" w14:textId="77777777" w:rsidR="00DA5598" w:rsidRDefault="00DA5598" w:rsidP="00DA5598">
      <w:pPr>
        <w:rPr>
          <w:b/>
          <w:bCs/>
          <w:sz w:val="22"/>
          <w:szCs w:val="22"/>
        </w:rPr>
      </w:pPr>
    </w:p>
    <w:p w14:paraId="5782EFF1" w14:textId="77777777" w:rsidR="00DA5598" w:rsidRDefault="00DA5598" w:rsidP="00DA5598">
      <w:pPr>
        <w:rPr>
          <w:b/>
          <w:bCs/>
          <w:sz w:val="22"/>
          <w:szCs w:val="22"/>
        </w:rPr>
      </w:pPr>
    </w:p>
    <w:p w14:paraId="7096DE18" w14:textId="77777777" w:rsidR="00DA5598" w:rsidRDefault="00DA5598" w:rsidP="00DA5598">
      <w:pPr>
        <w:rPr>
          <w:b/>
          <w:bCs/>
          <w:sz w:val="22"/>
          <w:szCs w:val="22"/>
        </w:rPr>
      </w:pPr>
    </w:p>
    <w:p w14:paraId="06ACB56B" w14:textId="553BC239" w:rsidR="007D7B66" w:rsidRDefault="007D7B66" w:rsidP="00DA5598">
      <w:pPr>
        <w:rPr>
          <w:sz w:val="28"/>
          <w:szCs w:val="28"/>
        </w:rPr>
      </w:pPr>
      <w:r>
        <w:rPr>
          <w:sz w:val="28"/>
          <w:szCs w:val="28"/>
        </w:rPr>
        <w:t>§ 6.4. Overige taken van kerkrentmeesters en diakenen</w:t>
      </w:r>
    </w:p>
    <w:p w14:paraId="2AB87721" w14:textId="77777777" w:rsidR="007D7B66" w:rsidRDefault="007D7B66">
      <w:pPr>
        <w:rPr>
          <w:b/>
          <w:bCs/>
          <w:sz w:val="28"/>
          <w:szCs w:val="28"/>
        </w:rPr>
      </w:pPr>
    </w:p>
    <w:p w14:paraId="3485B6B0" w14:textId="77777777" w:rsidR="00DA5598" w:rsidRDefault="007D7B66">
      <w:pPr>
        <w:rPr>
          <w:b/>
          <w:bCs/>
          <w:sz w:val="22"/>
          <w:szCs w:val="22"/>
        </w:rPr>
      </w:pPr>
      <w:r>
        <w:rPr>
          <w:sz w:val="22"/>
          <w:szCs w:val="22"/>
        </w:rPr>
        <w:t xml:space="preserve">In deze paragraaf worden nog een aantal vermeldingen van de kerkrentmeesters en de diakenen in de ordinanties bij de kerkorde van de Protestantse Kerk in Nederland genoemd, bedoeld om een </w:t>
      </w:r>
      <w:r>
        <w:rPr>
          <w:i/>
          <w:iCs/>
          <w:sz w:val="22"/>
          <w:szCs w:val="22"/>
        </w:rPr>
        <w:t>indruk</w:t>
      </w:r>
      <w:r>
        <w:rPr>
          <w:sz w:val="22"/>
          <w:szCs w:val="22"/>
        </w:rPr>
        <w:t xml:space="preserve"> te geven van de </w:t>
      </w:r>
      <w:r>
        <w:rPr>
          <w:i/>
          <w:iCs/>
          <w:sz w:val="22"/>
          <w:szCs w:val="22"/>
        </w:rPr>
        <w:t>taken</w:t>
      </w:r>
      <w:r>
        <w:rPr>
          <w:sz w:val="22"/>
          <w:szCs w:val="22"/>
        </w:rPr>
        <w:t>, die in de kerkorde zijn toegedacht aan het college van kerkrentmeesters resp. diakenen en die in de vorige paragrafen van het model nog niet zijn genoemd.</w:t>
      </w:r>
      <w:r w:rsidR="00DA5598" w:rsidRPr="00DA5598">
        <w:rPr>
          <w:b/>
          <w:bCs/>
          <w:sz w:val="22"/>
          <w:szCs w:val="22"/>
        </w:rPr>
        <w:t xml:space="preserve"> </w:t>
      </w:r>
    </w:p>
    <w:p w14:paraId="0834AABD" w14:textId="77777777" w:rsidR="00DA5598" w:rsidRDefault="00DA5598">
      <w:pPr>
        <w:rPr>
          <w:b/>
          <w:bCs/>
          <w:sz w:val="22"/>
          <w:szCs w:val="22"/>
        </w:rPr>
      </w:pPr>
    </w:p>
    <w:p w14:paraId="01BEFBBE" w14:textId="49F11274" w:rsidR="007D7B66" w:rsidRDefault="00DA5598">
      <w:pPr>
        <w:rPr>
          <w:sz w:val="22"/>
          <w:szCs w:val="22"/>
        </w:rPr>
      </w:pPr>
      <w:r>
        <w:rPr>
          <w:b/>
          <w:bCs/>
          <w:sz w:val="22"/>
          <w:szCs w:val="22"/>
        </w:rPr>
        <w:t>Kerkorde: Hierbij wordt verwezen naar de hieronder genoemde ordinanties.</w:t>
      </w:r>
    </w:p>
    <w:p w14:paraId="0BA002FF" w14:textId="77777777" w:rsidR="00DA5598" w:rsidRDefault="00DA5598">
      <w:pPr>
        <w:rPr>
          <w:sz w:val="22"/>
          <w:szCs w:val="22"/>
        </w:rPr>
      </w:pPr>
    </w:p>
    <w:p w14:paraId="38523583" w14:textId="77777777" w:rsidR="007D7B66" w:rsidRDefault="007D7B66">
      <w:pPr>
        <w:pStyle w:val="Kop3"/>
      </w:pPr>
      <w:r>
        <w:t>A. Kerkrentmeesters</w:t>
      </w:r>
    </w:p>
    <w:p w14:paraId="44DBB6BC" w14:textId="77777777" w:rsidR="007D7B66" w:rsidRDefault="007D7B66"/>
    <w:p w14:paraId="3BFE2376" w14:textId="77777777" w:rsidR="007D7B66" w:rsidRDefault="007D7B66">
      <w:pPr>
        <w:pStyle w:val="Kop1"/>
      </w:pPr>
      <w:r>
        <w:t>Ordinantie 3</w:t>
      </w:r>
    </w:p>
    <w:p w14:paraId="1FA3458E" w14:textId="77777777" w:rsidR="007D7B66" w:rsidRDefault="007D7B66"/>
    <w:p w14:paraId="55B00A56" w14:textId="77777777" w:rsidR="007D7B66" w:rsidRDefault="007D7B66">
      <w:r>
        <w:t>art. 5 (beroeping van predikanten)</w:t>
      </w:r>
    </w:p>
    <w:p w14:paraId="5D897675" w14:textId="77777777" w:rsidR="007D7B66" w:rsidRDefault="007D7B66">
      <w:r>
        <w:t xml:space="preserve">… </w:t>
      </w:r>
    </w:p>
    <w:p w14:paraId="7D9251F3" w14:textId="77777777" w:rsidR="007D7B66" w:rsidRDefault="007D7B66">
      <w:r>
        <w:t>3. Bij de beroepsbrief behoort een aanhangsel met de schriftelijke opgave van de toegezegde inkomsten en rechten. Dit aanhangsel wordt ondertekend door de preses en de scriba van de (algemene) kerkenraad en door de voorzitter en de secretaris van het college van kerkrentmeesters.</w:t>
      </w:r>
    </w:p>
    <w:p w14:paraId="715EC33F" w14:textId="77777777" w:rsidR="007D7B66" w:rsidRDefault="007D7B66">
      <w:r>
        <w:t>…</w:t>
      </w:r>
    </w:p>
    <w:p w14:paraId="5B753E59" w14:textId="77777777" w:rsidR="007D7B66" w:rsidRDefault="007D7B66"/>
    <w:p w14:paraId="3BE5BCEA" w14:textId="77777777" w:rsidR="007D7B66" w:rsidRDefault="007D7B66">
      <w:r>
        <w:t>art. 10</w:t>
      </w:r>
    </w:p>
    <w:p w14:paraId="778D3C04" w14:textId="77777777" w:rsidR="007D7B66" w:rsidRDefault="007D7B66">
      <w:r>
        <w:t xml:space="preserve">… </w:t>
      </w:r>
    </w:p>
    <w:p w14:paraId="00444B96" w14:textId="77777777" w:rsidR="007D7B66" w:rsidRDefault="007D7B66">
      <w:pPr>
        <w:jc w:val="both"/>
      </w:pPr>
      <w:r>
        <w:t>2. Aan de ouderlingen die in het bijzonder zijn aangewezen tot kerkrentmeester is bovendien toevertrouwd, tezamen met de andere kerkrentmeesters,</w:t>
      </w:r>
    </w:p>
    <w:p w14:paraId="57145CC8" w14:textId="77777777" w:rsidR="007D7B66" w:rsidRDefault="007D7B66">
      <w:pPr>
        <w:numPr>
          <w:ilvl w:val="0"/>
          <w:numId w:val="8"/>
        </w:numPr>
        <w:jc w:val="both"/>
      </w:pPr>
      <w:proofErr w:type="gramStart"/>
      <w:r>
        <w:t>de</w:t>
      </w:r>
      <w:proofErr w:type="gramEnd"/>
      <w:r>
        <w:t xml:space="preserve"> verzorging van de vermogensrechtelijke aangelegenheden van de gemeente van niet-diaconale aard,</w:t>
      </w:r>
    </w:p>
    <w:p w14:paraId="433853B4" w14:textId="77777777" w:rsidR="007D7B66" w:rsidRDefault="007D7B66">
      <w:pPr>
        <w:numPr>
          <w:ilvl w:val="0"/>
          <w:numId w:val="8"/>
        </w:numPr>
      </w:pPr>
      <w:proofErr w:type="gramStart"/>
      <w:r>
        <w:t>het</w:t>
      </w:r>
      <w:proofErr w:type="gramEnd"/>
      <w:r>
        <w:t xml:space="preserve"> bijhouden van de registers van de gemeenteleden en van het doopboek, het belijdenisboek en het trouwboek.</w:t>
      </w:r>
    </w:p>
    <w:p w14:paraId="62EFE998" w14:textId="77777777" w:rsidR="007D7B66" w:rsidRDefault="007D7B66"/>
    <w:p w14:paraId="28E157D1" w14:textId="77777777" w:rsidR="007D7B66" w:rsidRDefault="007D7B66">
      <w:r>
        <w:t>art. 28</w:t>
      </w:r>
    </w:p>
    <w:p w14:paraId="67F2C078" w14:textId="77777777" w:rsidR="007D7B66" w:rsidRDefault="007D7B66">
      <w:r>
        <w:t>…</w:t>
      </w:r>
    </w:p>
    <w:p w14:paraId="66CEA9BC" w14:textId="77777777" w:rsidR="007D7B66" w:rsidRDefault="007D7B66">
      <w:pPr>
        <w:pStyle w:val="Plattetekst"/>
        <w:rPr>
          <w:sz w:val="20"/>
          <w:szCs w:val="20"/>
        </w:rPr>
      </w:pPr>
      <w:r>
        <w:rPr>
          <w:sz w:val="20"/>
          <w:szCs w:val="20"/>
        </w:rPr>
        <w:t>2. De kerkelijke medewerkers worden benoemd door of vanwege de ambtelijke vergadering of het kerkelijke lichaam onder verantwoordelijkheid waarvan zij werkzaam zijn.</w:t>
      </w:r>
    </w:p>
    <w:p w14:paraId="215291F3" w14:textId="77777777" w:rsidR="007D7B66" w:rsidRDefault="007D7B66">
      <w:pPr>
        <w:jc w:val="both"/>
      </w:pPr>
      <w:r>
        <w:t>Een kerkelijke medewerker wordt aangesteld</w:t>
      </w:r>
    </w:p>
    <w:p w14:paraId="77B5EC65" w14:textId="77777777" w:rsidR="007D7B66" w:rsidRDefault="007D7B66">
      <w:pPr>
        <w:numPr>
          <w:ilvl w:val="0"/>
          <w:numId w:val="9"/>
        </w:numPr>
      </w:pPr>
      <w:proofErr w:type="gramStart"/>
      <w:r>
        <w:t>voor</w:t>
      </w:r>
      <w:proofErr w:type="gramEnd"/>
      <w:r>
        <w:t xml:space="preserve"> een gemeente door het college van kerkrentmeesters of door het college van diakenen;</w:t>
      </w:r>
    </w:p>
    <w:p w14:paraId="193AC5B8" w14:textId="77777777" w:rsidR="007D7B66" w:rsidRDefault="007D7B66">
      <w:pPr>
        <w:numPr>
          <w:ilvl w:val="0"/>
          <w:numId w:val="9"/>
        </w:numPr>
      </w:pPr>
      <w:r>
        <w:t>…</w:t>
      </w:r>
    </w:p>
    <w:p w14:paraId="7EBFF463" w14:textId="77777777" w:rsidR="007D7B66" w:rsidRDefault="007D7B66"/>
    <w:p w14:paraId="250F8449" w14:textId="77777777" w:rsidR="007D7B66" w:rsidRDefault="007D7B66"/>
    <w:p w14:paraId="5F52A3FB" w14:textId="77777777" w:rsidR="007D7B66" w:rsidRDefault="007D7B66">
      <w:pPr>
        <w:pStyle w:val="Kop1"/>
      </w:pPr>
      <w:r>
        <w:t>Ordinantie 4</w:t>
      </w:r>
    </w:p>
    <w:p w14:paraId="0069CE9F" w14:textId="77777777" w:rsidR="007D7B66" w:rsidRDefault="007D7B66"/>
    <w:p w14:paraId="76285597" w14:textId="77777777" w:rsidR="007D7B66" w:rsidRDefault="007D7B66">
      <w:r>
        <w:t>art. 8</w:t>
      </w:r>
    </w:p>
    <w:p w14:paraId="04688C07" w14:textId="77777777" w:rsidR="007D7B66" w:rsidRDefault="007D7B66">
      <w:r>
        <w:t>…</w:t>
      </w:r>
    </w:p>
    <w:p w14:paraId="39D0A84F" w14:textId="77777777" w:rsidR="007D7B66" w:rsidRDefault="007D7B66">
      <w:r>
        <w:lastRenderedPageBreak/>
        <w:t xml:space="preserve">5. De kerkenraad stelt telkens voor een periode van vier jaar een </w:t>
      </w:r>
      <w:r>
        <w:rPr>
          <w:b/>
          <w:bCs/>
        </w:rPr>
        <w:t>beleidsplan</w:t>
      </w:r>
      <w:r>
        <w:t xml:space="preserve"> op, na daarover </w:t>
      </w:r>
      <w:r>
        <w:rPr>
          <w:b/>
          <w:bCs/>
        </w:rPr>
        <w:t>overleg</w:t>
      </w:r>
      <w:r>
        <w:t xml:space="preserve"> gepleegd te hebben met het college van kerkrentmeesters, het college van diakenen en met alle daarvoor in aanmerking komende organen van de gemeente.</w:t>
      </w:r>
    </w:p>
    <w:p w14:paraId="14D5A848" w14:textId="77777777" w:rsidR="007D7B66" w:rsidRDefault="007D7B66">
      <w:r>
        <w:t>…</w:t>
      </w:r>
    </w:p>
    <w:p w14:paraId="63A593DE" w14:textId="77777777" w:rsidR="007D7B66" w:rsidRDefault="007D7B66"/>
    <w:p w14:paraId="622690F3" w14:textId="77777777" w:rsidR="007D7B66" w:rsidRDefault="007D7B66">
      <w:pPr>
        <w:pStyle w:val="Kop1"/>
      </w:pPr>
      <w:r>
        <w:t>Ordinantie 5</w:t>
      </w:r>
    </w:p>
    <w:p w14:paraId="7C93AA4B" w14:textId="77777777" w:rsidR="007D7B66" w:rsidRDefault="007D7B66"/>
    <w:p w14:paraId="47F8EE4A" w14:textId="77777777" w:rsidR="007D7B66" w:rsidRDefault="007D7B66">
      <w:r>
        <w:t>art. 6</w:t>
      </w:r>
    </w:p>
    <w:p w14:paraId="33DA6E37" w14:textId="77777777" w:rsidR="007D7B66" w:rsidRDefault="007D7B66">
      <w:r>
        <w:t>…</w:t>
      </w:r>
    </w:p>
    <w:p w14:paraId="5DC30BF2" w14:textId="77777777" w:rsidR="007D7B66" w:rsidRDefault="007D7B66">
      <w:r>
        <w:t xml:space="preserve">2.  De </w:t>
      </w:r>
      <w:r>
        <w:rPr>
          <w:b/>
          <w:bCs/>
        </w:rPr>
        <w:t>kerkmusicus</w:t>
      </w:r>
      <w:r>
        <w:t xml:space="preserve"> wordt benoemd door de kerkenraad na overleg met het college van kerkrentmeesters, bij voorkeur uit de leden van de kerk. De aanstelling van de kerkmusicus geschiedt door het college van kerkrentmeesters.</w:t>
      </w:r>
    </w:p>
    <w:p w14:paraId="1EAE2632" w14:textId="77777777" w:rsidR="007D7B66" w:rsidRDefault="007D7B66">
      <w:r>
        <w:t>…</w:t>
      </w:r>
    </w:p>
    <w:p w14:paraId="19FC197E" w14:textId="77777777" w:rsidR="007D7B66" w:rsidRDefault="007D7B66"/>
    <w:p w14:paraId="776ABBA1" w14:textId="77777777" w:rsidR="007D7B66" w:rsidRDefault="007D7B66">
      <w:pPr>
        <w:pStyle w:val="Kop4"/>
        <w:spacing w:line="240" w:lineRule="auto"/>
        <w:ind w:left="0" w:firstLine="0"/>
        <w:jc w:val="both"/>
      </w:pPr>
      <w:r>
        <w:rPr>
          <w:b w:val="0"/>
          <w:bCs w:val="0"/>
        </w:rPr>
        <w:t>Artikel 7.</w:t>
      </w:r>
      <w:r>
        <w:tab/>
        <w:t xml:space="preserve"> </w:t>
      </w:r>
    </w:p>
    <w:p w14:paraId="54AD0CEB" w14:textId="77777777" w:rsidR="007D7B66" w:rsidRDefault="007D7B66">
      <w:pPr>
        <w:jc w:val="both"/>
      </w:pPr>
      <w:r>
        <w:t xml:space="preserve">1. Ten behoeve van de zorg voor het kerkgebouw en de goede gang van zaken daarin tijdens de kerkdiensten kunnen de kerkrentmeesters zich laten bijstaan door een </w:t>
      </w:r>
      <w:r>
        <w:rPr>
          <w:b/>
          <w:bCs/>
        </w:rPr>
        <w:t>koster</w:t>
      </w:r>
      <w:r>
        <w:t>.</w:t>
      </w:r>
    </w:p>
    <w:p w14:paraId="0DD56FE9" w14:textId="77777777" w:rsidR="007D7B66" w:rsidRDefault="007D7B66">
      <w:r>
        <w:t>2. De koster wordt benoemd door de kerkenraad op voordracht van het college van kerkrentmeesters, bij voorkeur uit de leden van de kerk. De aanstelling van de koster geschiedt door het college van kerkrentmeesters.</w:t>
      </w:r>
    </w:p>
    <w:p w14:paraId="5032FDA2" w14:textId="77777777" w:rsidR="007D7B66" w:rsidRDefault="007D7B66">
      <w:r>
        <w:t>…</w:t>
      </w:r>
    </w:p>
    <w:p w14:paraId="4F390E56" w14:textId="77777777" w:rsidR="007D7B66" w:rsidRDefault="007D7B66"/>
    <w:p w14:paraId="5AE7D4F4" w14:textId="77777777" w:rsidR="007D7B66" w:rsidRDefault="007D7B66">
      <w:pPr>
        <w:pStyle w:val="Kop4"/>
        <w:spacing w:line="240" w:lineRule="auto"/>
        <w:ind w:left="0" w:firstLine="0"/>
        <w:jc w:val="both"/>
      </w:pPr>
      <w:r>
        <w:rPr>
          <w:b w:val="0"/>
          <w:bCs w:val="0"/>
        </w:rPr>
        <w:t>Artikel 8.</w:t>
      </w:r>
      <w:r>
        <w:rPr>
          <w:b w:val="0"/>
          <w:bCs w:val="0"/>
        </w:rPr>
        <w:tab/>
      </w:r>
      <w:r>
        <w:t xml:space="preserve">Het kerkgebouw </w:t>
      </w:r>
    </w:p>
    <w:p w14:paraId="0AE17B12" w14:textId="77777777" w:rsidR="007D7B66" w:rsidRDefault="007D7B66">
      <w:pPr>
        <w:jc w:val="both"/>
      </w:pPr>
      <w:r>
        <w:t>1.  De zorg voor het kerkgebouw en de goede gang van zaken daarin tijdens de kerkdiensten berust bij het college van kerkrentmeesters.</w:t>
      </w:r>
    </w:p>
    <w:p w14:paraId="073B20A2" w14:textId="77777777" w:rsidR="007D7B66" w:rsidRDefault="007D7B66">
      <w:pPr>
        <w:pStyle w:val="Plattetekst21"/>
        <w:ind w:left="0"/>
        <w:jc w:val="both"/>
        <w:rPr>
          <w:rFonts w:ascii="Arial" w:hAnsi="Arial" w:cs="Arial"/>
          <w:sz w:val="20"/>
          <w:szCs w:val="20"/>
        </w:rPr>
      </w:pPr>
      <w:r>
        <w:rPr>
          <w:rFonts w:ascii="Arial" w:hAnsi="Arial" w:cs="Arial"/>
          <w:sz w:val="20"/>
          <w:szCs w:val="20"/>
        </w:rPr>
        <w:t>2.  Over de inrichting van het kerkgebouw beslist de kerkenraad, gehoord het orgaan van de kerk dat op dit terrein werkzaam is.</w:t>
      </w:r>
    </w:p>
    <w:p w14:paraId="025F9815" w14:textId="77777777" w:rsidR="007D7B66" w:rsidRDefault="007D7B66">
      <w:pPr>
        <w:pStyle w:val="Plattetekst21"/>
        <w:ind w:left="0"/>
        <w:jc w:val="both"/>
        <w:rPr>
          <w:rFonts w:ascii="Arial" w:hAnsi="Arial" w:cs="Arial"/>
          <w:sz w:val="20"/>
          <w:szCs w:val="20"/>
        </w:rPr>
      </w:pPr>
      <w:r>
        <w:rPr>
          <w:rFonts w:ascii="Arial" w:hAnsi="Arial" w:cs="Arial"/>
          <w:sz w:val="20"/>
          <w:szCs w:val="20"/>
        </w:rPr>
        <w:t>3. Het kerkgebouw wordt door het college van kerkrentmeesters in overleg met de kerkenraad bij voorrang beschikbaar gesteld voor gemeentelijke en kerkelijke doeleinden.</w:t>
      </w:r>
    </w:p>
    <w:p w14:paraId="285A1E12" w14:textId="77777777" w:rsidR="007D7B66" w:rsidRDefault="007D7B66">
      <w:r>
        <w:t>4. Wanneer een kerkgebouw in gebruik is bij een wijkgemeente dient in de leden 1, 2 en 3 in plaats van het college van kerkrentmeesters wijkraad van kerkrentmeesters en in plaats van kerkenraad wijkkerkenraad te worden gelezen, tenzij in de plaatselijke regeling anders is bepaald.</w:t>
      </w:r>
    </w:p>
    <w:p w14:paraId="2440541D" w14:textId="77777777" w:rsidR="007D7B66" w:rsidRDefault="007D7B66"/>
    <w:p w14:paraId="52E79029" w14:textId="77777777" w:rsidR="007D7B66" w:rsidRDefault="007D7B66"/>
    <w:p w14:paraId="18925481" w14:textId="77777777" w:rsidR="007D7B66" w:rsidRDefault="007D7B66"/>
    <w:p w14:paraId="40C0AA03" w14:textId="77777777" w:rsidR="007D7B66" w:rsidRDefault="007D7B66">
      <w:pPr>
        <w:pStyle w:val="Kop3"/>
      </w:pPr>
      <w:r>
        <w:t>B. Diakenen</w:t>
      </w:r>
    </w:p>
    <w:p w14:paraId="3A470411" w14:textId="77777777" w:rsidR="007D7B66" w:rsidRDefault="007D7B66">
      <w:pPr>
        <w:rPr>
          <w:sz w:val="22"/>
          <w:szCs w:val="22"/>
        </w:rPr>
      </w:pPr>
    </w:p>
    <w:p w14:paraId="5173C4E2" w14:textId="77777777" w:rsidR="007D7B66" w:rsidRDefault="007D7B66">
      <w:pPr>
        <w:pStyle w:val="Kop4"/>
        <w:spacing w:line="240" w:lineRule="auto"/>
        <w:ind w:left="0" w:firstLine="0"/>
        <w:jc w:val="both"/>
      </w:pPr>
      <w:r>
        <w:t>Ordinantie 3</w:t>
      </w:r>
    </w:p>
    <w:p w14:paraId="61550198" w14:textId="77777777" w:rsidR="007D7B66" w:rsidRDefault="007D7B66">
      <w:pPr>
        <w:pStyle w:val="Kop4"/>
        <w:spacing w:line="240" w:lineRule="auto"/>
        <w:ind w:left="0" w:firstLine="0"/>
        <w:jc w:val="both"/>
      </w:pPr>
      <w:r>
        <w:rPr>
          <w:b w:val="0"/>
          <w:bCs w:val="0"/>
        </w:rPr>
        <w:t>Artikel 11.</w:t>
      </w:r>
      <w:r>
        <w:rPr>
          <w:b w:val="0"/>
          <w:bCs w:val="0"/>
        </w:rPr>
        <w:tab/>
      </w:r>
      <w:r>
        <w:t>Het dienstwerk van de diakenen</w:t>
      </w:r>
    </w:p>
    <w:p w14:paraId="152B08DA" w14:textId="77777777" w:rsidR="007D7B66" w:rsidRDefault="007D7B66">
      <w:pPr>
        <w:jc w:val="both"/>
      </w:pPr>
      <w:r>
        <w:t>1.</w:t>
      </w:r>
      <w:r>
        <w:tab/>
        <w:t>Tot opbouw van de gemeente met het oog op haar dienst in de wereld is aan de diakenen toevertrouwd</w:t>
      </w:r>
    </w:p>
    <w:p w14:paraId="2EFF4480" w14:textId="77777777" w:rsidR="007D7B66" w:rsidRDefault="007D7B66">
      <w:pPr>
        <w:numPr>
          <w:ilvl w:val="0"/>
          <w:numId w:val="3"/>
        </w:numPr>
        <w:jc w:val="both"/>
      </w:pPr>
      <w:proofErr w:type="gramStart"/>
      <w:r>
        <w:t>de</w:t>
      </w:r>
      <w:proofErr w:type="gramEnd"/>
      <w:r>
        <w:t xml:space="preserve"> ambtelijke tegenwoordigheid in de kerkdiensten;</w:t>
      </w:r>
    </w:p>
    <w:p w14:paraId="11F3A9E9" w14:textId="77777777" w:rsidR="007D7B66" w:rsidRDefault="007D7B66">
      <w:pPr>
        <w:numPr>
          <w:ilvl w:val="0"/>
          <w:numId w:val="3"/>
        </w:numPr>
        <w:jc w:val="both"/>
      </w:pPr>
      <w:proofErr w:type="gramStart"/>
      <w:r>
        <w:t>de</w:t>
      </w:r>
      <w:proofErr w:type="gramEnd"/>
      <w:r>
        <w:t xml:space="preserve"> dienst aan de Tafel van de Heer;</w:t>
      </w:r>
    </w:p>
    <w:p w14:paraId="4BCA0717" w14:textId="77777777" w:rsidR="007D7B66" w:rsidRDefault="007D7B66">
      <w:pPr>
        <w:numPr>
          <w:ilvl w:val="0"/>
          <w:numId w:val="3"/>
        </w:numPr>
        <w:jc w:val="both"/>
      </w:pPr>
      <w:proofErr w:type="gramStart"/>
      <w:r>
        <w:t>het</w:t>
      </w:r>
      <w:proofErr w:type="gramEnd"/>
      <w:r>
        <w:t xml:space="preserve"> mede voorbereiden van de voorbeden;</w:t>
      </w:r>
    </w:p>
    <w:p w14:paraId="207EE715" w14:textId="77777777" w:rsidR="007D7B66" w:rsidRDefault="007D7B66">
      <w:pPr>
        <w:numPr>
          <w:ilvl w:val="0"/>
          <w:numId w:val="3"/>
        </w:numPr>
        <w:jc w:val="both"/>
      </w:pPr>
      <w:proofErr w:type="gramStart"/>
      <w:r>
        <w:t>het</w:t>
      </w:r>
      <w:proofErr w:type="gramEnd"/>
      <w:r>
        <w:t xml:space="preserve"> inzamelen en besteden van de liefdegaven;</w:t>
      </w:r>
    </w:p>
    <w:p w14:paraId="3F73CF6B" w14:textId="77777777" w:rsidR="007D7B66" w:rsidRDefault="007D7B66">
      <w:pPr>
        <w:numPr>
          <w:ilvl w:val="0"/>
          <w:numId w:val="3"/>
        </w:numPr>
        <w:jc w:val="both"/>
      </w:pPr>
      <w:proofErr w:type="gramStart"/>
      <w:r>
        <w:t>het</w:t>
      </w:r>
      <w:proofErr w:type="gramEnd"/>
      <w:r>
        <w:t xml:space="preserve"> toerusten van de gemeente tot het vervullen van haar diaconale roeping;</w:t>
      </w:r>
    </w:p>
    <w:p w14:paraId="58E91DF3" w14:textId="77777777" w:rsidR="007D7B66" w:rsidRDefault="007D7B66">
      <w:pPr>
        <w:numPr>
          <w:ilvl w:val="0"/>
          <w:numId w:val="3"/>
        </w:numPr>
        <w:jc w:val="both"/>
      </w:pPr>
      <w:proofErr w:type="gramStart"/>
      <w:r>
        <w:t>het</w:t>
      </w:r>
      <w:proofErr w:type="gramEnd"/>
      <w:r>
        <w:t xml:space="preserve"> verlenen van bijstand, verzorging of bescherming aan hen die dat behoeven;</w:t>
      </w:r>
    </w:p>
    <w:p w14:paraId="022EEA91" w14:textId="77777777" w:rsidR="007D7B66" w:rsidRDefault="007D7B66">
      <w:pPr>
        <w:numPr>
          <w:ilvl w:val="0"/>
          <w:numId w:val="3"/>
        </w:numPr>
        <w:jc w:val="both"/>
      </w:pPr>
      <w:proofErr w:type="gramStart"/>
      <w:r>
        <w:t>het</w:t>
      </w:r>
      <w:proofErr w:type="gramEnd"/>
      <w:r>
        <w:t xml:space="preserve"> nemen of ondersteunen van initiatieven die gericht zijn op het bevorderen van het maatschappelijk welzijn;</w:t>
      </w:r>
    </w:p>
    <w:p w14:paraId="5CE976BE" w14:textId="77777777" w:rsidR="007D7B66" w:rsidRDefault="007D7B66">
      <w:pPr>
        <w:numPr>
          <w:ilvl w:val="0"/>
          <w:numId w:val="3"/>
        </w:numPr>
        <w:jc w:val="both"/>
      </w:pPr>
      <w:proofErr w:type="gramStart"/>
      <w:r>
        <w:t>het</w:t>
      </w:r>
      <w:proofErr w:type="gramEnd"/>
      <w:r>
        <w:t xml:space="preserve"> dienen van de gemeente en de kerk in haar bemoeienis met betrekking tot sociale vraagstukken en het aanspreken van de overheid en de samenleving op haar verantwoordelijkheid dienaangaande;</w:t>
      </w:r>
    </w:p>
    <w:p w14:paraId="037D4E77" w14:textId="77777777" w:rsidR="007D7B66" w:rsidRDefault="007D7B66">
      <w:pPr>
        <w:numPr>
          <w:ilvl w:val="0"/>
          <w:numId w:val="3"/>
        </w:numPr>
        <w:jc w:val="both"/>
      </w:pPr>
      <w:proofErr w:type="gramStart"/>
      <w:r>
        <w:t>het</w:t>
      </w:r>
      <w:proofErr w:type="gramEnd"/>
      <w:r>
        <w:t xml:space="preserve"> beheren van de financiële zaken die bestemd zijn voor het diaconaat</w:t>
      </w:r>
    </w:p>
    <w:p w14:paraId="7937E3E0" w14:textId="77777777" w:rsidR="007D7B66" w:rsidRDefault="007D7B66">
      <w:pPr>
        <w:numPr>
          <w:ilvl w:val="0"/>
          <w:numId w:val="3"/>
        </w:numPr>
        <w:jc w:val="both"/>
      </w:pPr>
      <w:proofErr w:type="gramStart"/>
      <w:r>
        <w:t>en</w:t>
      </w:r>
      <w:proofErr w:type="gramEnd"/>
      <w:r>
        <w:t xml:space="preserve"> zo zij daartoe geroepen worden, het dienen van de kerk in de meerdere vergaderingen.</w:t>
      </w:r>
    </w:p>
    <w:p w14:paraId="702DEE80" w14:textId="77777777" w:rsidR="007D7B66" w:rsidRDefault="007D7B66">
      <w:pPr>
        <w:rPr>
          <w:sz w:val="22"/>
          <w:szCs w:val="22"/>
        </w:rPr>
      </w:pPr>
    </w:p>
    <w:p w14:paraId="2D239485" w14:textId="13DE240D" w:rsidR="007D7B66" w:rsidRDefault="007D7B66">
      <w:pPr>
        <w:pStyle w:val="Kop4"/>
        <w:spacing w:line="240" w:lineRule="auto"/>
        <w:ind w:left="0" w:firstLine="0"/>
        <w:jc w:val="both"/>
      </w:pPr>
      <w:r>
        <w:rPr>
          <w:b w:val="0"/>
          <w:bCs w:val="0"/>
        </w:rPr>
        <w:lastRenderedPageBreak/>
        <w:t>Artikel 28.</w:t>
      </w:r>
      <w:r w:rsidR="004D4CB5">
        <w:rPr>
          <w:b w:val="0"/>
          <w:bCs w:val="0"/>
        </w:rPr>
        <w:t xml:space="preserve"> </w:t>
      </w:r>
      <w:r>
        <w:t>De kerkelijke medewerkers</w:t>
      </w:r>
    </w:p>
    <w:p w14:paraId="49057B12" w14:textId="77777777" w:rsidR="007D7B66" w:rsidRDefault="007D7B66">
      <w:pPr>
        <w:jc w:val="both"/>
      </w:pPr>
      <w:r>
        <w:t>…</w:t>
      </w:r>
    </w:p>
    <w:p w14:paraId="724F49B0" w14:textId="77777777" w:rsidR="007D7B66" w:rsidRDefault="007D7B66">
      <w:pPr>
        <w:jc w:val="both"/>
      </w:pPr>
      <w:r>
        <w:t>2.De kerkelijke medewerkers worden benoemd door of vanwege de ambtelijke vergadering of het kerkelijke lichaam onder verantwoordelijkheid waarvan zij werkzaam zijn.</w:t>
      </w:r>
    </w:p>
    <w:p w14:paraId="66CAD135" w14:textId="77777777" w:rsidR="007D7B66" w:rsidRDefault="007D7B66">
      <w:pPr>
        <w:jc w:val="both"/>
      </w:pPr>
      <w:r>
        <w:t>Een kerkelijke medewerker wordt aangesteld</w:t>
      </w:r>
    </w:p>
    <w:p w14:paraId="0DC8CA3B" w14:textId="77777777" w:rsidR="007D7B66" w:rsidRDefault="007D7B66">
      <w:pPr>
        <w:jc w:val="both"/>
      </w:pPr>
      <w:r>
        <w:t>-voor een gemeente door het college van kerkrentmeesters of door het college van diakenen;</w:t>
      </w:r>
    </w:p>
    <w:p w14:paraId="6B02E317" w14:textId="77777777" w:rsidR="007D7B66" w:rsidRDefault="007D7B66">
      <w:pPr>
        <w:jc w:val="both"/>
      </w:pPr>
      <w:r>
        <w:t>…</w:t>
      </w:r>
    </w:p>
    <w:p w14:paraId="3652B976" w14:textId="77777777" w:rsidR="007D7B66" w:rsidRDefault="007D7B66">
      <w:pPr>
        <w:pStyle w:val="Kop5"/>
        <w:rPr>
          <w:b/>
          <w:bCs/>
          <w:sz w:val="20"/>
          <w:szCs w:val="20"/>
        </w:rPr>
      </w:pPr>
      <w:r>
        <w:rPr>
          <w:b/>
          <w:bCs/>
          <w:sz w:val="20"/>
          <w:szCs w:val="20"/>
        </w:rPr>
        <w:t>Ordinantie 4</w:t>
      </w:r>
    </w:p>
    <w:p w14:paraId="1EA1AC7A" w14:textId="77777777" w:rsidR="007D7B66" w:rsidRDefault="007D7B66">
      <w:pPr>
        <w:jc w:val="both"/>
      </w:pPr>
    </w:p>
    <w:p w14:paraId="3B62782C" w14:textId="6F195472" w:rsidR="007D7B66" w:rsidRDefault="007D7B66">
      <w:pPr>
        <w:pStyle w:val="Kop4"/>
        <w:spacing w:line="240" w:lineRule="auto"/>
        <w:ind w:left="0" w:firstLine="0"/>
        <w:jc w:val="both"/>
      </w:pPr>
      <w:r>
        <w:rPr>
          <w:b w:val="0"/>
          <w:bCs w:val="0"/>
        </w:rPr>
        <w:t>Artikel 8.</w:t>
      </w:r>
      <w:r w:rsidR="008606BC">
        <w:rPr>
          <w:b w:val="0"/>
          <w:bCs w:val="0"/>
        </w:rPr>
        <w:t xml:space="preserve"> </w:t>
      </w:r>
      <w:r>
        <w:t>Werkwijze</w:t>
      </w:r>
    </w:p>
    <w:p w14:paraId="4BA8FE22" w14:textId="77777777" w:rsidR="007D7B66" w:rsidRDefault="007D7B66">
      <w:pPr>
        <w:jc w:val="both"/>
      </w:pPr>
      <w:r>
        <w:t>…</w:t>
      </w:r>
    </w:p>
    <w:p w14:paraId="2D2A4980" w14:textId="77777777" w:rsidR="007D7B66" w:rsidRDefault="007D7B66">
      <w:pPr>
        <w:jc w:val="both"/>
      </w:pPr>
      <w:r>
        <w:t>5.De kerkenraad stelt telkens voor een periode van vier jaar een beleidsplan op, na daarover overleg gepleegd te hebben met het college van kerkrentmeesters, het college van diakenen en met alle daarvoor in aanmerking komende organen van de gemeente.</w:t>
      </w:r>
    </w:p>
    <w:p w14:paraId="4A528399" w14:textId="77777777" w:rsidR="007D7B66" w:rsidRDefault="007D7B66">
      <w:pPr>
        <w:jc w:val="both"/>
      </w:pPr>
      <w:r>
        <w:t>Elk jaar pleegt de kerkenraad met dezelfde colleges en organen overleg over eventuele wijziging van het beleidsplan.</w:t>
      </w:r>
    </w:p>
    <w:p w14:paraId="5A8F6517" w14:textId="77777777" w:rsidR="007D7B66" w:rsidRDefault="007D7B66">
      <w:pPr>
        <w:jc w:val="both"/>
      </w:pPr>
      <w:r>
        <w:t>…</w:t>
      </w:r>
    </w:p>
    <w:p w14:paraId="4A25FB65" w14:textId="77777777" w:rsidR="007D7B66" w:rsidRDefault="007D7B66">
      <w:pPr>
        <w:jc w:val="both"/>
      </w:pPr>
    </w:p>
    <w:p w14:paraId="2E2A3BF1" w14:textId="77777777" w:rsidR="007D7B66" w:rsidRDefault="007D7B66">
      <w:pPr>
        <w:pStyle w:val="Kop6"/>
        <w:rPr>
          <w:b/>
          <w:bCs/>
          <w:sz w:val="20"/>
          <w:szCs w:val="20"/>
        </w:rPr>
      </w:pPr>
      <w:r>
        <w:rPr>
          <w:b/>
          <w:bCs/>
          <w:sz w:val="20"/>
          <w:szCs w:val="20"/>
        </w:rPr>
        <w:t>Ordinantie 7</w:t>
      </w:r>
    </w:p>
    <w:p w14:paraId="254A55C2" w14:textId="77777777" w:rsidR="007D7B66" w:rsidRDefault="007D7B66">
      <w:pPr>
        <w:jc w:val="both"/>
      </w:pPr>
    </w:p>
    <w:p w14:paraId="2FC8B8B6" w14:textId="6154038E" w:rsidR="007D7B66" w:rsidRDefault="007D7B66">
      <w:pPr>
        <w:pStyle w:val="Kop4"/>
        <w:spacing w:line="240" w:lineRule="auto"/>
        <w:ind w:left="0" w:firstLine="0"/>
        <w:jc w:val="both"/>
      </w:pPr>
      <w:r>
        <w:rPr>
          <w:b w:val="0"/>
          <w:bCs w:val="0"/>
        </w:rPr>
        <w:t>Artikel 3.</w:t>
      </w:r>
      <w:r w:rsidR="008606BC">
        <w:rPr>
          <w:b w:val="0"/>
          <w:bCs w:val="0"/>
        </w:rPr>
        <w:t xml:space="preserve"> </w:t>
      </w:r>
      <w:r>
        <w:t>De viering van het avondmaal</w:t>
      </w:r>
    </w:p>
    <w:p w14:paraId="4262F1AA" w14:textId="77777777" w:rsidR="007D7B66" w:rsidRDefault="007D7B66">
      <w:pPr>
        <w:jc w:val="both"/>
      </w:pPr>
      <w:r>
        <w:t>1.Het avondmaal wordt bediend door een predikant, waarbij de diakenen aan de tafel van de Heer dienen en de ouderlingen medeverantwoordelijkheid dragen.</w:t>
      </w:r>
    </w:p>
    <w:p w14:paraId="68DDCE89" w14:textId="77777777" w:rsidR="007D7B66" w:rsidRDefault="007D7B66">
      <w:pPr>
        <w:pStyle w:val="Plattetekstinspringen21"/>
        <w:spacing w:line="240" w:lineRule="auto"/>
        <w:ind w:left="0"/>
        <w:rPr>
          <w:b w:val="0"/>
          <w:bCs w:val="0"/>
        </w:rPr>
      </w:pPr>
      <w:r>
        <w:rPr>
          <w:b w:val="0"/>
          <w:bCs w:val="0"/>
        </w:rPr>
        <w:t>De bediening geschiedt op de wijze die door de kerkenraad is vastgesteld en met gebruikmaking van een van de orden uit het dienstboek van de kerk.</w:t>
      </w:r>
    </w:p>
    <w:p w14:paraId="20495E6C" w14:textId="77777777" w:rsidR="007D7B66" w:rsidRDefault="007D7B66">
      <w:pPr>
        <w:pStyle w:val="Plattetekstinspringen21"/>
        <w:spacing w:line="240" w:lineRule="auto"/>
        <w:ind w:left="0"/>
        <w:rPr>
          <w:b w:val="0"/>
          <w:bCs w:val="0"/>
        </w:rPr>
      </w:pPr>
    </w:p>
    <w:p w14:paraId="39B82A5B" w14:textId="77777777" w:rsidR="007D7B66" w:rsidRDefault="007D7B66">
      <w:pPr>
        <w:pStyle w:val="Plattetekstinspringen21"/>
        <w:spacing w:line="240" w:lineRule="auto"/>
        <w:ind w:left="0"/>
        <w:rPr>
          <w:b w:val="0"/>
          <w:bCs w:val="0"/>
        </w:rPr>
      </w:pPr>
    </w:p>
    <w:p w14:paraId="693DA5B8" w14:textId="77777777" w:rsidR="007D7B66" w:rsidRDefault="007D7B66">
      <w:pPr>
        <w:pStyle w:val="Plattetekstinspringen21"/>
        <w:spacing w:line="240" w:lineRule="auto"/>
        <w:ind w:left="0"/>
      </w:pPr>
      <w:r>
        <w:t>Ordinantie 8</w:t>
      </w:r>
    </w:p>
    <w:p w14:paraId="7D0B7AAD" w14:textId="77777777" w:rsidR="007D7B66" w:rsidRDefault="007D7B66">
      <w:pPr>
        <w:pStyle w:val="Plattetekstinspringen21"/>
        <w:spacing w:line="240" w:lineRule="auto"/>
        <w:ind w:left="0"/>
        <w:rPr>
          <w:b w:val="0"/>
          <w:bCs w:val="0"/>
        </w:rPr>
      </w:pPr>
    </w:p>
    <w:p w14:paraId="3C6E4233" w14:textId="39C98EE7" w:rsidR="007D7B66" w:rsidRDefault="007D7B66">
      <w:pPr>
        <w:pStyle w:val="Kop4"/>
        <w:spacing w:line="240" w:lineRule="auto"/>
        <w:ind w:left="0" w:firstLine="0"/>
        <w:jc w:val="both"/>
      </w:pPr>
      <w:r>
        <w:rPr>
          <w:b w:val="0"/>
          <w:bCs w:val="0"/>
        </w:rPr>
        <w:t>Artikel 3.</w:t>
      </w:r>
      <w:r w:rsidR="008606BC">
        <w:rPr>
          <w:b w:val="0"/>
          <w:bCs w:val="0"/>
        </w:rPr>
        <w:t xml:space="preserve"> </w:t>
      </w:r>
      <w:r>
        <w:t>De diaconale arbeid</w:t>
      </w:r>
    </w:p>
    <w:p w14:paraId="6CEE6209" w14:textId="77777777" w:rsidR="007D7B66" w:rsidRDefault="007D7B66">
      <w:pPr>
        <w:jc w:val="both"/>
      </w:pPr>
      <w:r>
        <w:t>…</w:t>
      </w:r>
    </w:p>
    <w:p w14:paraId="1033E65D" w14:textId="77777777" w:rsidR="007D7B66" w:rsidRDefault="007D7B66">
      <w:pPr>
        <w:pStyle w:val="Plattetekstinspringen21"/>
        <w:spacing w:line="240" w:lineRule="auto"/>
        <w:ind w:left="0"/>
        <w:rPr>
          <w:b w:val="0"/>
          <w:bCs w:val="0"/>
        </w:rPr>
      </w:pPr>
      <w:r>
        <w:rPr>
          <w:b w:val="0"/>
          <w:bCs w:val="0"/>
        </w:rPr>
        <w:t>3.De diaconale zorg in de gemeente en in haar omgeving krijgt gestalte in het leven van de leden van de gemeente, die worden opgewekt tot onderling dienstbetoon, tot voorbeden en tot de dienst van barmhartigheid en gerechtigheid in de wereld, als ook in de arbeid die door en onder leiding van de diakenen wordt verricht.</w:t>
      </w:r>
    </w:p>
    <w:p w14:paraId="32193143" w14:textId="77777777" w:rsidR="007D7B66" w:rsidRDefault="007D7B66">
      <w:pPr>
        <w:pStyle w:val="Plattetekstinspringen21"/>
        <w:spacing w:line="240" w:lineRule="auto"/>
        <w:ind w:left="0"/>
        <w:rPr>
          <w:b w:val="0"/>
          <w:bCs w:val="0"/>
        </w:rPr>
      </w:pPr>
      <w:r>
        <w:rPr>
          <w:b w:val="0"/>
          <w:bCs w:val="0"/>
        </w:rPr>
        <w:t>4.De gemeente vervult haar diaconale opdracht elders in de wereld met behulp van en onder leiding van de diakenen en, in samenwerking met de daartoe aangewezen organen van de kerk, met inachtneming van het bepaalde in ordinantie 14.</w:t>
      </w:r>
    </w:p>
    <w:p w14:paraId="6D7DAC0E" w14:textId="77777777" w:rsidR="009470A5" w:rsidRDefault="009470A5">
      <w:pPr>
        <w:pStyle w:val="Plattetekstinspringen21"/>
        <w:spacing w:line="240" w:lineRule="auto"/>
        <w:ind w:left="0"/>
        <w:rPr>
          <w:b w:val="0"/>
          <w:bCs w:val="0"/>
        </w:rPr>
      </w:pPr>
    </w:p>
    <w:p w14:paraId="4125C74D" w14:textId="77777777" w:rsidR="009470A5" w:rsidRDefault="009470A5">
      <w:pPr>
        <w:pStyle w:val="Plattetekstinspringen21"/>
        <w:spacing w:line="240" w:lineRule="auto"/>
        <w:ind w:left="0"/>
        <w:rPr>
          <w:b w:val="0"/>
          <w:bCs w:val="0"/>
        </w:rPr>
      </w:pPr>
    </w:p>
    <w:p w14:paraId="16AA0397" w14:textId="77777777" w:rsidR="009470A5" w:rsidRDefault="009470A5">
      <w:pPr>
        <w:pStyle w:val="Plattetekstinspringen21"/>
        <w:spacing w:line="240" w:lineRule="auto"/>
        <w:ind w:left="0"/>
        <w:rPr>
          <w:b w:val="0"/>
          <w:bCs w:val="0"/>
        </w:rPr>
      </w:pPr>
    </w:p>
    <w:p w14:paraId="420C0E33" w14:textId="77777777" w:rsidR="009470A5" w:rsidRDefault="009470A5">
      <w:pPr>
        <w:pStyle w:val="Plattetekstinspringen21"/>
        <w:spacing w:line="240" w:lineRule="auto"/>
        <w:ind w:left="0"/>
        <w:rPr>
          <w:b w:val="0"/>
          <w:bCs w:val="0"/>
        </w:rPr>
      </w:pPr>
    </w:p>
    <w:p w14:paraId="596FCB4C" w14:textId="137B1DC6" w:rsidR="009470A5" w:rsidRPr="00C01739" w:rsidRDefault="007D7B66" w:rsidP="009470A5">
      <w:pPr>
        <w:tabs>
          <w:tab w:val="left" w:pos="637"/>
          <w:tab w:val="left" w:pos="2764"/>
          <w:tab w:val="left" w:pos="9212"/>
        </w:tabs>
        <w:rPr>
          <w:sz w:val="22"/>
          <w:szCs w:val="22"/>
        </w:rPr>
      </w:pPr>
      <w:r w:rsidRPr="00C01739">
        <w:rPr>
          <w:sz w:val="28"/>
          <w:szCs w:val="28"/>
        </w:rPr>
        <w:t xml:space="preserve">§ </w:t>
      </w:r>
      <w:proofErr w:type="gramStart"/>
      <w:r w:rsidRPr="00C01739">
        <w:rPr>
          <w:sz w:val="28"/>
          <w:szCs w:val="28"/>
        </w:rPr>
        <w:t>7</w:t>
      </w:r>
      <w:r w:rsidR="00DA5598" w:rsidRPr="00C01739">
        <w:rPr>
          <w:sz w:val="28"/>
          <w:szCs w:val="28"/>
        </w:rPr>
        <w:t xml:space="preserve"> </w:t>
      </w:r>
      <w:r w:rsidR="009470A5" w:rsidRPr="00C01739">
        <w:rPr>
          <w:sz w:val="28"/>
          <w:szCs w:val="28"/>
        </w:rPr>
        <w:t xml:space="preserve"> Vaststellen</w:t>
      </w:r>
      <w:proofErr w:type="gramEnd"/>
      <w:r w:rsidR="009470A5" w:rsidRPr="00C01739">
        <w:rPr>
          <w:sz w:val="28"/>
          <w:szCs w:val="28"/>
        </w:rPr>
        <w:t xml:space="preserve"> en wijziging van de plaatselijke regeling</w:t>
      </w:r>
    </w:p>
    <w:p w14:paraId="46BBAA1E" w14:textId="77777777" w:rsidR="009470A5" w:rsidRDefault="009470A5" w:rsidP="009470A5">
      <w:pPr>
        <w:tabs>
          <w:tab w:val="left" w:pos="637"/>
          <w:tab w:val="left" w:pos="2764"/>
          <w:tab w:val="left" w:pos="9212"/>
        </w:tabs>
        <w:rPr>
          <w:b/>
          <w:bCs/>
          <w:sz w:val="22"/>
          <w:szCs w:val="22"/>
        </w:rPr>
      </w:pPr>
    </w:p>
    <w:p w14:paraId="475A44C9" w14:textId="7EF24237" w:rsidR="004703FA" w:rsidRDefault="009470A5" w:rsidP="004703FA">
      <w:pPr>
        <w:tabs>
          <w:tab w:val="left" w:pos="637"/>
          <w:tab w:val="left" w:pos="2764"/>
          <w:tab w:val="left" w:pos="9212"/>
        </w:tabs>
        <w:rPr>
          <w:b/>
          <w:bCs/>
          <w:sz w:val="22"/>
          <w:szCs w:val="22"/>
        </w:rPr>
      </w:pPr>
      <w:r>
        <w:rPr>
          <w:b/>
          <w:bCs/>
          <w:sz w:val="22"/>
          <w:szCs w:val="22"/>
        </w:rPr>
        <w:t xml:space="preserve">Kerkorde: Hierbij wordt verwezen naar ordinantie </w:t>
      </w:r>
      <w:r w:rsidR="004703FA">
        <w:rPr>
          <w:b/>
          <w:bCs/>
          <w:sz w:val="22"/>
          <w:szCs w:val="22"/>
        </w:rPr>
        <w:t>4-7-2</w:t>
      </w:r>
      <w:r>
        <w:rPr>
          <w:b/>
          <w:bCs/>
          <w:sz w:val="22"/>
          <w:szCs w:val="22"/>
        </w:rPr>
        <w:t>.</w:t>
      </w:r>
    </w:p>
    <w:p w14:paraId="41F216FB" w14:textId="77777777" w:rsidR="004703FA" w:rsidRDefault="004703FA" w:rsidP="004703FA">
      <w:pPr>
        <w:tabs>
          <w:tab w:val="left" w:pos="637"/>
          <w:tab w:val="left" w:pos="2764"/>
          <w:tab w:val="left" w:pos="9212"/>
        </w:tabs>
        <w:rPr>
          <w:b/>
          <w:bCs/>
          <w:sz w:val="22"/>
          <w:szCs w:val="22"/>
        </w:rPr>
      </w:pPr>
    </w:p>
    <w:p w14:paraId="443E2655" w14:textId="77777777" w:rsidR="004703FA" w:rsidRDefault="004703FA" w:rsidP="004703FA">
      <w:pPr>
        <w:tabs>
          <w:tab w:val="left" w:pos="637"/>
          <w:tab w:val="left" w:pos="2764"/>
          <w:tab w:val="left" w:pos="9212"/>
        </w:tabs>
        <w:rPr>
          <w:b/>
          <w:bCs/>
          <w:sz w:val="28"/>
          <w:szCs w:val="28"/>
        </w:rPr>
      </w:pPr>
    </w:p>
    <w:p w14:paraId="0B83A904" w14:textId="2FF4250D" w:rsidR="007D7B66" w:rsidRPr="00C01739" w:rsidRDefault="00DA5598" w:rsidP="004703FA">
      <w:pPr>
        <w:tabs>
          <w:tab w:val="left" w:pos="637"/>
          <w:tab w:val="left" w:pos="2764"/>
          <w:tab w:val="left" w:pos="9212"/>
        </w:tabs>
        <w:rPr>
          <w:sz w:val="28"/>
          <w:szCs w:val="28"/>
        </w:rPr>
      </w:pPr>
      <w:r w:rsidRPr="00C01739">
        <w:rPr>
          <w:sz w:val="28"/>
          <w:szCs w:val="28"/>
        </w:rPr>
        <w:t xml:space="preserve">§ </w:t>
      </w:r>
      <w:proofErr w:type="gramStart"/>
      <w:r w:rsidRPr="00C01739">
        <w:rPr>
          <w:sz w:val="28"/>
          <w:szCs w:val="28"/>
        </w:rPr>
        <w:t xml:space="preserve">8  </w:t>
      </w:r>
      <w:r w:rsidR="007D7B66" w:rsidRPr="00C01739">
        <w:rPr>
          <w:sz w:val="28"/>
          <w:szCs w:val="28"/>
        </w:rPr>
        <w:t>Overige</w:t>
      </w:r>
      <w:proofErr w:type="gramEnd"/>
      <w:r w:rsidR="007D7B66" w:rsidRPr="00C01739">
        <w:rPr>
          <w:sz w:val="28"/>
          <w:szCs w:val="28"/>
        </w:rPr>
        <w:t xml:space="preserve"> bepalingen</w:t>
      </w:r>
    </w:p>
    <w:p w14:paraId="5D065F5F" w14:textId="1F483BA3" w:rsidR="004703FA" w:rsidRDefault="004703FA">
      <w:pPr>
        <w:rPr>
          <w:sz w:val="28"/>
          <w:szCs w:val="28"/>
        </w:rPr>
      </w:pPr>
    </w:p>
    <w:p w14:paraId="3DB00E6C" w14:textId="271EBF29" w:rsidR="00E6554F" w:rsidRDefault="00E6554F" w:rsidP="00E6554F">
      <w:pPr>
        <w:tabs>
          <w:tab w:val="left" w:pos="637"/>
          <w:tab w:val="left" w:pos="2764"/>
          <w:tab w:val="left" w:pos="9212"/>
        </w:tabs>
        <w:rPr>
          <w:b/>
          <w:bCs/>
          <w:sz w:val="22"/>
          <w:szCs w:val="22"/>
        </w:rPr>
      </w:pPr>
      <w:r>
        <w:rPr>
          <w:b/>
          <w:bCs/>
          <w:sz w:val="22"/>
          <w:szCs w:val="22"/>
        </w:rPr>
        <w:t>De overige bepalingen hebben betrekking op ordinantie 7-2-2 en ordinantie 5-4-1.</w:t>
      </w:r>
    </w:p>
    <w:p w14:paraId="18A67FE1" w14:textId="2FA24BDD" w:rsidR="004703FA" w:rsidRDefault="005D5EFE">
      <w:pPr>
        <w:rPr>
          <w:b/>
          <w:bCs/>
          <w:sz w:val="22"/>
          <w:szCs w:val="22"/>
        </w:rPr>
      </w:pPr>
      <w:r w:rsidRPr="005D5EFE">
        <w:rPr>
          <w:b/>
          <w:bCs/>
          <w:sz w:val="22"/>
          <w:szCs w:val="22"/>
        </w:rPr>
        <w:t xml:space="preserve">Daarnaast: </w:t>
      </w:r>
    </w:p>
    <w:p w14:paraId="79BF9F89" w14:textId="77777777" w:rsidR="005D5EFE" w:rsidRPr="005D5EFE" w:rsidRDefault="005D5EFE">
      <w:pPr>
        <w:rPr>
          <w:b/>
          <w:bCs/>
          <w:sz w:val="22"/>
          <w:szCs w:val="22"/>
        </w:rPr>
      </w:pPr>
    </w:p>
    <w:p w14:paraId="18B4E4E8" w14:textId="1D889EA2" w:rsidR="007D7B66" w:rsidRDefault="00DA5598">
      <w:r w:rsidRPr="006F2160">
        <w:t>8.1. In gevallen waar deze regeling niet in voorziet, beslist de kerkenraad.</w:t>
      </w:r>
    </w:p>
    <w:p w14:paraId="7D21B7A9" w14:textId="77777777" w:rsidR="00833B17" w:rsidRDefault="00833B17"/>
    <w:p w14:paraId="55B90C89" w14:textId="533C5971" w:rsidR="00833B17" w:rsidRDefault="00833B17">
      <w:r>
        <w:t>8.2. In welke gevallen plaatst de kerkenraad een overlijdensadvertentie?</w:t>
      </w:r>
    </w:p>
    <w:p w14:paraId="1067ED45" w14:textId="77777777" w:rsidR="005B27AE" w:rsidRDefault="00833B17">
      <w:r>
        <w:lastRenderedPageBreak/>
        <w:t xml:space="preserve">Algemene regel: </w:t>
      </w:r>
    </w:p>
    <w:p w14:paraId="39DE483B" w14:textId="799A93F1" w:rsidR="00833B17" w:rsidRDefault="00833B17">
      <w:r>
        <w:t>Ingeval van overlijden van een predikant of kerkelijk werker of koster</w:t>
      </w:r>
      <w:r w:rsidR="005B27AE">
        <w:t xml:space="preserve"> in actieve dienst</w:t>
      </w:r>
      <w:r>
        <w:t>.</w:t>
      </w:r>
      <w:r w:rsidR="005B27AE">
        <w:t xml:space="preserve"> </w:t>
      </w:r>
      <w:r>
        <w:t>Hierbij kan van</w:t>
      </w:r>
      <w:r w:rsidR="004148FD">
        <w:t xml:space="preserve"> </w:t>
      </w:r>
      <w:r>
        <w:t>afgeweken worden. Dit ter beoordeling aan het moderamen (bes</w:t>
      </w:r>
      <w:r w:rsidR="00923CAE">
        <w:t>luit</w:t>
      </w:r>
      <w:r>
        <w:t xml:space="preserve"> </w:t>
      </w:r>
      <w:r w:rsidR="00923CAE">
        <w:t>kerkenraad d.d.</w:t>
      </w:r>
      <w:r>
        <w:t>13-05-2026)</w:t>
      </w:r>
    </w:p>
    <w:p w14:paraId="079030F2" w14:textId="77777777" w:rsidR="00833B17" w:rsidRDefault="00833B17"/>
    <w:p w14:paraId="76600009" w14:textId="292D64EF" w:rsidR="00833B17" w:rsidRDefault="00833B17">
      <w:r>
        <w:t>8.3. In welke gevallen is de kerkenraad verantwoordelijk voor een uitvaartdienst in de kerk?</w:t>
      </w:r>
    </w:p>
    <w:p w14:paraId="77E1A98F" w14:textId="542AED7C" w:rsidR="008A6B95" w:rsidRDefault="00833B17">
      <w:r>
        <w:t xml:space="preserve">De kerkenraad neemt alleen verantwoordelijkheid wanneer het contact voor een uitvaartdienst in de kerk </w:t>
      </w:r>
      <w:r w:rsidR="00A67DEC">
        <w:t>met</w:t>
      </w:r>
      <w:r>
        <w:t xml:space="preserve"> een verzoek voor een predikant (of gastpredikant) via de scriba loopt</w:t>
      </w:r>
      <w:r w:rsidR="008A6B95">
        <w:t>. Gebeur</w:t>
      </w:r>
      <w:r w:rsidR="004148FD">
        <w:t>t</w:t>
      </w:r>
      <w:r w:rsidR="008A6B95">
        <w:t xml:space="preserve"> dit niet, dan beperkt de verantwoordelijkheid zich tot het verhuren van het kerkgebouw (besl</w:t>
      </w:r>
      <w:r w:rsidR="00923CAE">
        <w:t>uit</w:t>
      </w:r>
      <w:r w:rsidR="008A6B95">
        <w:t xml:space="preserve"> </w:t>
      </w:r>
      <w:r w:rsidR="00923CAE">
        <w:t xml:space="preserve">kerkenraad d.d. </w:t>
      </w:r>
      <w:r w:rsidR="008A6B95">
        <w:t>25-03-2026)</w:t>
      </w:r>
    </w:p>
    <w:p w14:paraId="2AFEDC98" w14:textId="77777777" w:rsidR="00BA71C7" w:rsidRPr="006F2160" w:rsidRDefault="00BA71C7"/>
    <w:p w14:paraId="28FFD5B4" w14:textId="77777777" w:rsidR="008A6B95" w:rsidRDefault="008A6B95" w:rsidP="00C01739">
      <w:pPr>
        <w:tabs>
          <w:tab w:val="left" w:pos="637"/>
          <w:tab w:val="left" w:pos="2764"/>
          <w:tab w:val="left" w:pos="9212"/>
        </w:tabs>
        <w:rPr>
          <w:sz w:val="28"/>
          <w:szCs w:val="28"/>
        </w:rPr>
      </w:pPr>
    </w:p>
    <w:p w14:paraId="7D78362A" w14:textId="33BE5CEE" w:rsidR="00C01739" w:rsidRDefault="00C01739" w:rsidP="00C01739">
      <w:pPr>
        <w:tabs>
          <w:tab w:val="left" w:pos="637"/>
          <w:tab w:val="left" w:pos="2764"/>
          <w:tab w:val="left" w:pos="9212"/>
        </w:tabs>
        <w:rPr>
          <w:sz w:val="28"/>
          <w:szCs w:val="28"/>
        </w:rPr>
      </w:pPr>
      <w:r>
        <w:rPr>
          <w:sz w:val="28"/>
          <w:szCs w:val="28"/>
        </w:rPr>
        <w:t xml:space="preserve">§ </w:t>
      </w:r>
      <w:proofErr w:type="gramStart"/>
      <w:r w:rsidR="000E37AA">
        <w:rPr>
          <w:b/>
          <w:bCs/>
          <w:sz w:val="28"/>
          <w:szCs w:val="28"/>
        </w:rPr>
        <w:t>9</w:t>
      </w:r>
      <w:r>
        <w:rPr>
          <w:b/>
          <w:bCs/>
          <w:sz w:val="28"/>
          <w:szCs w:val="28"/>
        </w:rPr>
        <w:t xml:space="preserve">  </w:t>
      </w:r>
      <w:r>
        <w:rPr>
          <w:sz w:val="28"/>
          <w:szCs w:val="28"/>
        </w:rPr>
        <w:t>Invulling</w:t>
      </w:r>
      <w:proofErr w:type="gramEnd"/>
      <w:r>
        <w:rPr>
          <w:sz w:val="28"/>
          <w:szCs w:val="28"/>
        </w:rPr>
        <w:t xml:space="preserve"> generale regeling 16, Veilige gemeente</w:t>
      </w:r>
    </w:p>
    <w:p w14:paraId="185D568C" w14:textId="77777777" w:rsidR="00C01739" w:rsidRDefault="00C01739" w:rsidP="00C01739">
      <w:pPr>
        <w:tabs>
          <w:tab w:val="left" w:pos="637"/>
          <w:tab w:val="left" w:pos="2764"/>
          <w:tab w:val="left" w:pos="9212"/>
        </w:tabs>
        <w:rPr>
          <w:sz w:val="28"/>
          <w:szCs w:val="28"/>
        </w:rPr>
      </w:pPr>
    </w:p>
    <w:p w14:paraId="2D4BEA3F" w14:textId="71AA8D11" w:rsidR="00C01739" w:rsidRDefault="00166DEC" w:rsidP="00C01739">
      <w:pPr>
        <w:tabs>
          <w:tab w:val="left" w:pos="637"/>
          <w:tab w:val="left" w:pos="2764"/>
          <w:tab w:val="left" w:pos="9212"/>
        </w:tabs>
      </w:pPr>
      <w:r>
        <w:t xml:space="preserve">Uitgangspunt: </w:t>
      </w:r>
      <w:r w:rsidR="00C01739" w:rsidRPr="00C01739">
        <w:t>De kerkenraad stimuleert het gesprek in de gemeente om gezamenlijk zorg te dragen voor een klimaat waarin ieder zich veilig kan voelen.</w:t>
      </w:r>
    </w:p>
    <w:p w14:paraId="44D2E95B" w14:textId="77777777" w:rsidR="00166DEC" w:rsidRDefault="00166DEC" w:rsidP="00C01739">
      <w:pPr>
        <w:tabs>
          <w:tab w:val="left" w:pos="637"/>
          <w:tab w:val="left" w:pos="2764"/>
          <w:tab w:val="left" w:pos="9212"/>
        </w:tabs>
      </w:pPr>
    </w:p>
    <w:p w14:paraId="11D4F26D" w14:textId="77777777" w:rsidR="00166DEC" w:rsidRPr="00C01739" w:rsidRDefault="00166DEC" w:rsidP="00166DEC">
      <w:pPr>
        <w:tabs>
          <w:tab w:val="left" w:pos="637"/>
          <w:tab w:val="left" w:pos="2764"/>
          <w:tab w:val="left" w:pos="9212"/>
        </w:tabs>
      </w:pPr>
      <w:r w:rsidRPr="00C01739">
        <w:t xml:space="preserve">De kerkenraad doet dit door </w:t>
      </w:r>
      <w:r>
        <w:t xml:space="preserve">te voldoen aan wet- en regelgeving, waarbij we de mogelijkheid hebben om een VOG aan te vragen. </w:t>
      </w:r>
    </w:p>
    <w:p w14:paraId="77981473" w14:textId="71AF41F5" w:rsidR="00166DEC" w:rsidRPr="00C01739" w:rsidRDefault="00166DEC" w:rsidP="00C01739">
      <w:pPr>
        <w:tabs>
          <w:tab w:val="left" w:pos="637"/>
          <w:tab w:val="left" w:pos="2764"/>
          <w:tab w:val="left" w:pos="9212"/>
        </w:tabs>
      </w:pPr>
      <w:r>
        <w:t>Daarnaast kunnen we een beroep doen op een vertrouwenspersoon.</w:t>
      </w:r>
    </w:p>
    <w:p w14:paraId="753DE823" w14:textId="015B4D36" w:rsidR="00166DEC" w:rsidRDefault="00166DEC" w:rsidP="00166DEC">
      <w:pPr>
        <w:rPr>
          <w:rFonts w:cs="Calibri"/>
          <w:b/>
          <w:bCs/>
          <w:color w:val="111111"/>
          <w:shd w:val="clear" w:color="auto" w:fill="FFFFFF"/>
        </w:rPr>
      </w:pPr>
      <w:r>
        <w:rPr>
          <w:rFonts w:cs="Calibri"/>
          <w:b/>
          <w:bCs/>
          <w:color w:val="111111"/>
          <w:shd w:val="clear" w:color="auto" w:fill="FFFFFF"/>
        </w:rPr>
        <w:t xml:space="preserve">De volgende tekst is hiervoor aangereikt door de </w:t>
      </w:r>
      <w:r w:rsidR="002B3F1A">
        <w:rPr>
          <w:rFonts w:cs="Calibri"/>
          <w:b/>
          <w:bCs/>
          <w:color w:val="111111"/>
          <w:shd w:val="clear" w:color="auto" w:fill="FFFFFF"/>
        </w:rPr>
        <w:t>c</w:t>
      </w:r>
      <w:r>
        <w:rPr>
          <w:rFonts w:cs="Calibri"/>
          <w:b/>
          <w:bCs/>
          <w:color w:val="111111"/>
          <w:shd w:val="clear" w:color="auto" w:fill="FFFFFF"/>
        </w:rPr>
        <w:t>lassis Fryslân, d.d. april 2025:</w:t>
      </w:r>
    </w:p>
    <w:p w14:paraId="7F1E802B" w14:textId="77777777" w:rsidR="00166DEC" w:rsidRDefault="00166DEC" w:rsidP="00166DEC">
      <w:pPr>
        <w:rPr>
          <w:rFonts w:cs="Calibri"/>
          <w:b/>
          <w:bCs/>
          <w:color w:val="111111"/>
          <w:shd w:val="clear" w:color="auto" w:fill="FFFFFF"/>
        </w:rPr>
      </w:pPr>
    </w:p>
    <w:p w14:paraId="337F57B1" w14:textId="62FF81AC" w:rsidR="00166DEC" w:rsidRDefault="00166DEC" w:rsidP="00166DEC">
      <w:pPr>
        <w:rPr>
          <w:rFonts w:cs="Calibri"/>
          <w:b/>
          <w:bCs/>
          <w:color w:val="111111"/>
          <w:shd w:val="clear" w:color="auto" w:fill="FFFFFF"/>
        </w:rPr>
      </w:pPr>
      <w:r>
        <w:rPr>
          <w:rFonts w:cs="Calibri"/>
          <w:b/>
          <w:bCs/>
          <w:color w:val="111111"/>
          <w:shd w:val="clear" w:color="auto" w:fill="FFFFFF"/>
        </w:rPr>
        <w:t>Veilige kerk</w:t>
      </w:r>
    </w:p>
    <w:p w14:paraId="3753E7A9" w14:textId="77777777" w:rsidR="00166DEC" w:rsidRDefault="00166DEC" w:rsidP="00166DEC">
      <w:pPr>
        <w:rPr>
          <w:rFonts w:cs="Calibri"/>
          <w:color w:val="111111"/>
          <w:shd w:val="clear" w:color="auto" w:fill="FFFFFF"/>
        </w:rPr>
      </w:pPr>
      <w:r>
        <w:rPr>
          <w:rFonts w:cs="Calibri"/>
          <w:color w:val="111111"/>
          <w:shd w:val="clear" w:color="auto" w:fill="FFFFFF"/>
        </w:rPr>
        <w:t>Als gemeente vormen wij met elkaar een geloofsgemeenschap. Binnen die gemeenschap moet ieder zich veilig kunnen voelen. Dit betekent dat je niet geconfronteerd behoort te worden met grensoverschrijdend gedrag van kerkelijk medewerkers, zowel professionals als vrijwilligers.</w:t>
      </w:r>
      <w:r>
        <w:rPr>
          <w:rFonts w:cs="Calibri"/>
          <w:color w:val="111111"/>
          <w:shd w:val="clear" w:color="auto" w:fill="FFFFFF"/>
        </w:rPr>
        <w:br/>
        <w:t>Misbruik in welke vorm dan ook komt in de gehele maatschappij voor en daar zijn wij als kerk niet immuun voor. Het is dan ook belangrijk dat wij ons als gemeenschap bewust zijn dat dit voorkomt en dat er gemeenteleden zijn die hiermee te maken kunnen hebben.</w:t>
      </w:r>
    </w:p>
    <w:p w14:paraId="28EB0760" w14:textId="77777777" w:rsidR="00166DEC" w:rsidRDefault="00166DEC" w:rsidP="00166DEC">
      <w:pPr>
        <w:rPr>
          <w:rFonts w:cs="Calibri"/>
          <w:color w:val="111111"/>
          <w:shd w:val="clear" w:color="auto" w:fill="FFFFFF"/>
        </w:rPr>
      </w:pPr>
      <w:r>
        <w:rPr>
          <w:rFonts w:cs="Calibri"/>
          <w:color w:val="111111"/>
          <w:shd w:val="clear" w:color="auto" w:fill="FFFFFF"/>
        </w:rPr>
        <w:t> </w:t>
      </w:r>
    </w:p>
    <w:p w14:paraId="5B86C491" w14:textId="77777777" w:rsidR="00166DEC" w:rsidRDefault="00166DEC" w:rsidP="00166DEC">
      <w:pPr>
        <w:rPr>
          <w:rFonts w:cs="Calibri"/>
          <w:b/>
          <w:bCs/>
          <w:color w:val="111111"/>
          <w:shd w:val="clear" w:color="auto" w:fill="FFFFFF"/>
        </w:rPr>
      </w:pPr>
      <w:r>
        <w:rPr>
          <w:rFonts w:cs="Calibri"/>
          <w:b/>
          <w:bCs/>
          <w:color w:val="111111"/>
          <w:shd w:val="clear" w:color="auto" w:fill="FFFFFF"/>
        </w:rPr>
        <w:t>Wat is misbruik?</w:t>
      </w:r>
    </w:p>
    <w:p w14:paraId="5C2FCE95" w14:textId="77777777" w:rsidR="00166DEC" w:rsidRDefault="00166DEC" w:rsidP="00166DEC">
      <w:pPr>
        <w:rPr>
          <w:rFonts w:cs="Calibri"/>
          <w:color w:val="111111"/>
          <w:shd w:val="clear" w:color="auto" w:fill="FFFFFF"/>
        </w:rPr>
      </w:pPr>
      <w:r>
        <w:rPr>
          <w:rFonts w:cs="Calibri"/>
          <w:color w:val="111111"/>
          <w:shd w:val="clear" w:color="auto" w:fill="FFFFFF"/>
        </w:rPr>
        <w:t>Bij misbruik is er altijd sprake van grensoverschrijdend gedrag in de omgang tussen mensen waarbij er een verschil in positie is. Bijvoorbeeld omdat degene die zich grensoverschrijdend gedraagt een bepaalde functie heeft binnen de kerk of de gemeenschap. Of omdat dit iemand is die je hulp of pastorale zorg biedt.</w:t>
      </w:r>
    </w:p>
    <w:p w14:paraId="31151727" w14:textId="77777777" w:rsidR="00166DEC" w:rsidRDefault="00166DEC" w:rsidP="00166DEC">
      <w:pPr>
        <w:rPr>
          <w:rFonts w:cs="Calibri"/>
          <w:color w:val="111111"/>
          <w:shd w:val="clear" w:color="auto" w:fill="FFFFFF"/>
        </w:rPr>
      </w:pPr>
      <w:r>
        <w:rPr>
          <w:rFonts w:cs="Calibri"/>
          <w:color w:val="111111"/>
          <w:shd w:val="clear" w:color="auto" w:fill="FFFFFF"/>
        </w:rPr>
        <w:t> </w:t>
      </w:r>
    </w:p>
    <w:p w14:paraId="1125F1A9" w14:textId="77777777" w:rsidR="00166DEC" w:rsidRDefault="00166DEC" w:rsidP="00166DEC">
      <w:pPr>
        <w:rPr>
          <w:rFonts w:cs="Calibri"/>
          <w:b/>
          <w:bCs/>
          <w:color w:val="111111"/>
          <w:shd w:val="clear" w:color="auto" w:fill="FFFFFF"/>
        </w:rPr>
      </w:pPr>
      <w:r>
        <w:rPr>
          <w:rFonts w:cs="Calibri"/>
          <w:b/>
          <w:bCs/>
          <w:color w:val="111111"/>
          <w:shd w:val="clear" w:color="auto" w:fill="FFFFFF"/>
        </w:rPr>
        <w:t>Grensoverschrijdend gedrag</w:t>
      </w:r>
    </w:p>
    <w:p w14:paraId="77B4A699" w14:textId="21A5763B" w:rsidR="00166DEC" w:rsidRDefault="00166DEC" w:rsidP="00166DEC">
      <w:pPr>
        <w:rPr>
          <w:rFonts w:cs="Calibri"/>
          <w:color w:val="111111"/>
          <w:shd w:val="clear" w:color="auto" w:fill="FFFFFF"/>
        </w:rPr>
      </w:pPr>
      <w:r>
        <w:rPr>
          <w:rFonts w:cs="Calibri"/>
          <w:color w:val="111111"/>
          <w:shd w:val="clear" w:color="auto" w:fill="FFFFFF"/>
        </w:rPr>
        <w:t xml:space="preserve">Er kan sprake zijn van seksueel grensoverschrijdend gedrag. Dit kan </w:t>
      </w:r>
      <w:proofErr w:type="gramStart"/>
      <w:r>
        <w:rPr>
          <w:rFonts w:cs="Calibri"/>
          <w:color w:val="111111"/>
          <w:shd w:val="clear" w:color="auto" w:fill="FFFFFF"/>
        </w:rPr>
        <w:t>variëren  van</w:t>
      </w:r>
      <w:proofErr w:type="gramEnd"/>
      <w:r>
        <w:rPr>
          <w:rFonts w:cs="Calibri"/>
          <w:color w:val="111111"/>
          <w:shd w:val="clear" w:color="auto" w:fill="FFFFFF"/>
        </w:rPr>
        <w:t xml:space="preserve"> ernstige grensoverschrijdende contacten tot aanrakingen of opmerkingen waarbij je je niet op je gemak of niet veilig voelt.</w:t>
      </w:r>
      <w:r w:rsidR="00BA71C7">
        <w:rPr>
          <w:rFonts w:cs="Calibri"/>
          <w:color w:val="111111"/>
          <w:shd w:val="clear" w:color="auto" w:fill="FFFFFF"/>
        </w:rPr>
        <w:t xml:space="preserve"> </w:t>
      </w:r>
      <w:r>
        <w:rPr>
          <w:rFonts w:cs="Calibri"/>
          <w:color w:val="111111"/>
          <w:shd w:val="clear" w:color="auto" w:fill="FFFFFF"/>
        </w:rPr>
        <w:t xml:space="preserve">Er kan ook sprake zijn van ander grensoverschrijdend gedrag. Er worden bijvoorbeeld opmerkingen gemaakt waardoor je je onder druk gezet voelt of waardoor je benadeeld wordt. Misschien </w:t>
      </w:r>
      <w:proofErr w:type="gramStart"/>
      <w:r>
        <w:rPr>
          <w:rFonts w:cs="Calibri"/>
          <w:color w:val="111111"/>
          <w:shd w:val="clear" w:color="auto" w:fill="FFFFFF"/>
        </w:rPr>
        <w:t>word  je</w:t>
      </w:r>
      <w:proofErr w:type="gramEnd"/>
      <w:r>
        <w:rPr>
          <w:rFonts w:cs="Calibri"/>
          <w:color w:val="111111"/>
          <w:shd w:val="clear" w:color="auto" w:fill="FFFFFF"/>
        </w:rPr>
        <w:t xml:space="preserve"> genegeerd of buitengesloten. Ook dan kun je je niet veilig voelen of belemmerd.</w:t>
      </w:r>
    </w:p>
    <w:p w14:paraId="6868435A" w14:textId="77777777" w:rsidR="00166DEC" w:rsidRDefault="00166DEC" w:rsidP="00166DEC">
      <w:pPr>
        <w:rPr>
          <w:rFonts w:cs="Calibri"/>
          <w:shd w:val="clear" w:color="auto" w:fill="FFFFFF"/>
        </w:rPr>
      </w:pPr>
      <w:r>
        <w:rPr>
          <w:rFonts w:cs="Calibri"/>
          <w:shd w:val="clear" w:color="auto" w:fill="FFFFFF"/>
        </w:rPr>
        <w:t>Verder kun je constateren dat mensen niet eerlijk omgaan met bezittingen van een ander of van de gemeente.</w:t>
      </w:r>
    </w:p>
    <w:p w14:paraId="02ECB2A2" w14:textId="77777777" w:rsidR="00166DEC" w:rsidRDefault="00166DEC" w:rsidP="00166DEC">
      <w:pPr>
        <w:rPr>
          <w:rFonts w:cs="Calibri"/>
          <w:color w:val="FF0000"/>
          <w:shd w:val="clear" w:color="auto" w:fill="FFFFFF"/>
        </w:rPr>
      </w:pPr>
    </w:p>
    <w:p w14:paraId="4D8DA9A6" w14:textId="77777777" w:rsidR="00166DEC" w:rsidRDefault="00166DEC" w:rsidP="00166DEC">
      <w:pPr>
        <w:rPr>
          <w:rFonts w:cs="Calibri"/>
          <w:color w:val="111111"/>
          <w:shd w:val="clear" w:color="auto" w:fill="FFFFFF"/>
        </w:rPr>
      </w:pPr>
      <w:r>
        <w:rPr>
          <w:rFonts w:cs="Calibri"/>
          <w:b/>
          <w:bCs/>
          <w:color w:val="111111"/>
          <w:shd w:val="clear" w:color="auto" w:fill="FFFFFF"/>
        </w:rPr>
        <w:t>Vertrouwenspersoon</w:t>
      </w:r>
      <w:r>
        <w:rPr>
          <w:rFonts w:cs="Calibri"/>
          <w:b/>
          <w:bCs/>
          <w:color w:val="111111"/>
          <w:shd w:val="clear" w:color="auto" w:fill="FFFFFF"/>
        </w:rPr>
        <w:br/>
      </w:r>
      <w:r>
        <w:rPr>
          <w:rFonts w:cs="Calibri"/>
          <w:color w:val="111111"/>
          <w:shd w:val="clear" w:color="auto" w:fill="FFFFFF"/>
        </w:rPr>
        <w:t xml:space="preserve">Onze gemeente wil </w:t>
      </w:r>
      <w:proofErr w:type="gramStart"/>
      <w:r>
        <w:rPr>
          <w:rFonts w:cs="Calibri"/>
          <w:color w:val="111111"/>
          <w:shd w:val="clear" w:color="auto" w:fill="FFFFFF"/>
        </w:rPr>
        <w:t>er voor</w:t>
      </w:r>
      <w:proofErr w:type="gramEnd"/>
      <w:r>
        <w:rPr>
          <w:rFonts w:cs="Calibri"/>
          <w:color w:val="111111"/>
          <w:shd w:val="clear" w:color="auto" w:fill="FFFFFF"/>
        </w:rPr>
        <w:t xml:space="preserve"> zorgen dat er een plek is waar gemeenteleden met dergelijke klachten terecht kunnen. Binnen de classis is daarom een poule van vertrouwenspersonen beschikbaar, waar een beroep op kan worden gedaan. Zij bieden een eerste opvang als je in een situatie komt die niet veilig voelt. De vertrouwenspersoon biedt een luisterend oor, denkt mee bij eventuele vervolg stappen en kan ondersteuning bieden hierbij. De vertrouwenspersoon is neutraal en is verplicht tot geheimhouding. In het contact met de vertrouwenspersoon behoud je zelf de regie over wat er gebeurt. De vertrouwenspersoon functioneert ook onafhankelijk van de kerkenraad.</w:t>
      </w:r>
      <w:r>
        <w:rPr>
          <w:rFonts w:cs="Calibri"/>
          <w:color w:val="111111"/>
          <w:shd w:val="clear" w:color="auto" w:fill="FFFFFF"/>
        </w:rPr>
        <w:br/>
      </w:r>
    </w:p>
    <w:p w14:paraId="4EB21302" w14:textId="77777777" w:rsidR="00166DEC" w:rsidRDefault="00166DEC" w:rsidP="00166DEC">
      <w:pPr>
        <w:rPr>
          <w:rFonts w:cs="Calibri"/>
          <w:color w:val="111111"/>
          <w:shd w:val="clear" w:color="auto" w:fill="FFFFFF"/>
        </w:rPr>
      </w:pPr>
      <w:r>
        <w:rPr>
          <w:rFonts w:cs="Calibri"/>
          <w:color w:val="111111"/>
          <w:shd w:val="clear" w:color="auto" w:fill="FFFFFF"/>
        </w:rPr>
        <w:t xml:space="preserve">Praten over grensoverschrijdend gedrag is moeilijk. Er kunnen allerlei gevoelens, zoals angst en schaamte en schuld spelen. Ook kun je bang zijn dat je niet serieus genomen zult worden. </w:t>
      </w:r>
      <w:r>
        <w:rPr>
          <w:rFonts w:cs="Calibri"/>
          <w:color w:val="111111"/>
          <w:shd w:val="clear" w:color="auto" w:fill="FFFFFF"/>
        </w:rPr>
        <w:br/>
        <w:t>De vertrouwenspersonen zijn er juist voor om heel serieus op je melding in te gaan.</w:t>
      </w:r>
      <w:r>
        <w:rPr>
          <w:rFonts w:cs="Calibri"/>
          <w:color w:val="111111"/>
          <w:shd w:val="clear" w:color="auto" w:fill="FFFFFF"/>
        </w:rPr>
        <w:br/>
        <w:t>De vertrouwenspersonen hebben ook een zeer belangrijke taak in preventie van grensoverschrijdend gedrag, bewustwording en voorlichting. Door ons meer bewust te zijn van de manieren waarop we met elkaar om gaan kunnen we een werkelijk veilige geloofsgemeenschap voor elkaar zijn.</w:t>
      </w:r>
    </w:p>
    <w:p w14:paraId="20900C12" w14:textId="77777777" w:rsidR="00166DEC" w:rsidRDefault="00166DEC" w:rsidP="00166DEC">
      <w:pPr>
        <w:rPr>
          <w:rFonts w:cs="Calibri"/>
          <w:color w:val="111111"/>
          <w:shd w:val="clear" w:color="auto" w:fill="FFFFFF"/>
        </w:rPr>
      </w:pPr>
    </w:p>
    <w:p w14:paraId="512BC7EF" w14:textId="77777777" w:rsidR="00166DEC" w:rsidRPr="001B7022" w:rsidRDefault="00166DEC" w:rsidP="00166DEC">
      <w:pPr>
        <w:rPr>
          <w:rFonts w:cs="Calibri"/>
          <w:color w:val="111111"/>
          <w:shd w:val="clear" w:color="auto" w:fill="FFFFFF"/>
        </w:rPr>
      </w:pPr>
      <w:r>
        <w:rPr>
          <w:rFonts w:cs="Calibri"/>
          <w:color w:val="111111"/>
          <w:shd w:val="clear" w:color="auto" w:fill="FFFFFF"/>
        </w:rPr>
        <w:t xml:space="preserve">Alle door de classis Fryslân aangewezen vertrouwenspersonen zijn vrijwilligers en hebben de opleiding tot vertrouwenspersoon gevolgd. Zij zijn op de hoogte van het protocol dat geldt binnen de Protestantse Kerk in Nederland. Een lijst met vertrouwenspersonen is te vinden via onderstaande link op de website van de Classis Fryslân: </w:t>
      </w:r>
      <w:hyperlink r:id="rId8" w:history="1">
        <w:r w:rsidRPr="00F40595">
          <w:rPr>
            <w:rStyle w:val="Hyperlink"/>
            <w:rFonts w:cs="Calibri"/>
            <w:shd w:val="clear" w:color="auto" w:fill="FFFFFF"/>
          </w:rPr>
          <w:t>https://www.classisfryslan.nl</w:t>
        </w:r>
      </w:hyperlink>
      <w:r>
        <w:rPr>
          <w:rFonts w:cs="Calibri"/>
          <w:shd w:val="clear" w:color="auto" w:fill="FFFFFF"/>
        </w:rPr>
        <w:t xml:space="preserve"> </w:t>
      </w:r>
    </w:p>
    <w:p w14:paraId="14CC2A65" w14:textId="77777777" w:rsidR="007D7B66" w:rsidRDefault="007D7B66">
      <w:pPr>
        <w:rPr>
          <w:sz w:val="28"/>
          <w:szCs w:val="28"/>
        </w:rPr>
      </w:pPr>
    </w:p>
    <w:p w14:paraId="7CB4BDF3" w14:textId="77777777" w:rsidR="00166DEC" w:rsidRPr="00C64611" w:rsidRDefault="00166DEC" w:rsidP="00166DEC">
      <w:pPr>
        <w:rPr>
          <w:rFonts w:asciiTheme="minorHAnsi" w:hAnsiTheme="minorHAnsi" w:cstheme="minorHAnsi"/>
          <w:b/>
          <w:bCs/>
          <w:color w:val="262626"/>
          <w:sz w:val="28"/>
          <w:szCs w:val="28"/>
          <w:u w:val="single"/>
        </w:rPr>
      </w:pPr>
      <w:r w:rsidRPr="00C64611">
        <w:rPr>
          <w:rFonts w:asciiTheme="minorHAnsi" w:hAnsiTheme="minorHAnsi" w:cstheme="minorHAnsi"/>
          <w:b/>
          <w:bCs/>
          <w:color w:val="262626"/>
          <w:sz w:val="28"/>
          <w:szCs w:val="28"/>
          <w:u w:val="single"/>
        </w:rPr>
        <w:t xml:space="preserve">Gedragscode van de protestantse gemeente </w:t>
      </w:r>
      <w:r>
        <w:rPr>
          <w:rFonts w:asciiTheme="minorHAnsi" w:hAnsiTheme="minorHAnsi" w:cstheme="minorHAnsi"/>
          <w:b/>
          <w:bCs/>
          <w:color w:val="262626"/>
          <w:sz w:val="28"/>
          <w:szCs w:val="28"/>
          <w:u w:val="single"/>
        </w:rPr>
        <w:t>Wommels-Hidaard</w:t>
      </w:r>
    </w:p>
    <w:p w14:paraId="3CE8126E" w14:textId="77777777" w:rsidR="00166DEC" w:rsidRPr="00C64611" w:rsidRDefault="00166DEC" w:rsidP="00166DEC">
      <w:pPr>
        <w:rPr>
          <w:rFonts w:asciiTheme="minorHAnsi" w:hAnsiTheme="minorHAnsi" w:cstheme="minorHAnsi"/>
          <w:color w:val="262626"/>
          <w:sz w:val="22"/>
          <w:szCs w:val="22"/>
        </w:rPr>
      </w:pPr>
    </w:p>
    <w:p w14:paraId="2E17E93E" w14:textId="77777777" w:rsidR="00166DEC" w:rsidRPr="00C64611" w:rsidRDefault="00166DEC" w:rsidP="00166DEC">
      <w:pPr>
        <w:rPr>
          <w:rFonts w:asciiTheme="minorHAnsi" w:hAnsiTheme="minorHAnsi" w:cstheme="minorHAnsi"/>
          <w:i/>
          <w:color w:val="2E2E2E"/>
          <w:sz w:val="22"/>
          <w:szCs w:val="22"/>
        </w:rPr>
      </w:pPr>
      <w:r w:rsidRPr="00C64611">
        <w:rPr>
          <w:rFonts w:asciiTheme="minorHAnsi" w:hAnsiTheme="minorHAnsi" w:cstheme="minorHAnsi"/>
          <w:i/>
          <w:color w:val="2E2E2E"/>
          <w:sz w:val="22"/>
          <w:szCs w:val="22"/>
        </w:rPr>
        <w:t>Wij zijn een gemeente waar de Bijbelse boodschap van Geloof, Hoop en Liefde wordt uitgedragen en geleefd. Wij vinden het belangrijk dat het gedrag van onze (vrijwillige) medewerkers past bij deze intentie. Gedrag dat passend is, willen we bevorderen. Gedrag dat niet passend is en grenzen overschrijdt, willen we tegengaan.</w:t>
      </w:r>
      <w:r>
        <w:rPr>
          <w:rFonts w:asciiTheme="minorHAnsi" w:hAnsiTheme="minorHAnsi" w:cstheme="minorHAnsi"/>
          <w:i/>
          <w:color w:val="2E2E2E"/>
          <w:sz w:val="22"/>
          <w:szCs w:val="22"/>
        </w:rPr>
        <w:t xml:space="preserve"> </w:t>
      </w:r>
      <w:r w:rsidRPr="00C64611">
        <w:rPr>
          <w:rFonts w:asciiTheme="minorHAnsi" w:hAnsiTheme="minorHAnsi" w:cstheme="minorHAnsi"/>
          <w:i/>
          <w:color w:val="2E2E2E"/>
          <w:sz w:val="22"/>
          <w:szCs w:val="22"/>
        </w:rPr>
        <w:t>Binnen onze gemeente gelden daarom de volgende gedragsregels. Hierop zijn we voor iedereen binnen en buiten onze gemeente aanspreekbaar.</w:t>
      </w:r>
    </w:p>
    <w:p w14:paraId="665BBCD9" w14:textId="77777777" w:rsidR="00166DEC" w:rsidRPr="00C64611" w:rsidRDefault="00166DEC" w:rsidP="00166DEC">
      <w:pPr>
        <w:rPr>
          <w:rFonts w:asciiTheme="minorHAnsi" w:hAnsiTheme="minorHAnsi" w:cstheme="minorHAnsi"/>
          <w:color w:val="262626"/>
          <w:sz w:val="22"/>
          <w:szCs w:val="22"/>
        </w:rPr>
      </w:pPr>
    </w:p>
    <w:p w14:paraId="6868BC0D" w14:textId="77777777" w:rsidR="00166DEC" w:rsidRPr="00C64611" w:rsidRDefault="00166DEC" w:rsidP="00166DEC">
      <w:pPr>
        <w:rPr>
          <w:rFonts w:asciiTheme="minorHAnsi" w:hAnsiTheme="minorHAnsi" w:cstheme="minorHAnsi"/>
          <w:color w:val="262626"/>
          <w:sz w:val="22"/>
          <w:szCs w:val="22"/>
        </w:rPr>
      </w:pPr>
      <w:r w:rsidRPr="00C64611">
        <w:rPr>
          <w:rFonts w:asciiTheme="minorHAnsi" w:hAnsiTheme="minorHAnsi" w:cstheme="minorHAnsi"/>
          <w:color w:val="262626"/>
          <w:sz w:val="22"/>
          <w:szCs w:val="22"/>
        </w:rPr>
        <w:t>1. Veilige omgeving</w:t>
      </w:r>
    </w:p>
    <w:p w14:paraId="15033C28" w14:textId="77777777" w:rsidR="00166DEC" w:rsidRPr="00C64611" w:rsidRDefault="00166DEC" w:rsidP="00166DEC">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werken met elkaar en anderen aan een omgeving en een sfeer waarbinnen iedereen zich veilig en gerespecteerd voelt. Zo creëren we een plek waar het goed is om te zijn. Ook als deze gedragscode geen direct en duidelijk antwoord geeft, blijven veiligheid en respect de leidraad voor ons handelen.</w:t>
      </w:r>
    </w:p>
    <w:p w14:paraId="3827808E" w14:textId="77777777" w:rsidR="00166DEC" w:rsidRPr="00C64611" w:rsidRDefault="00166DEC" w:rsidP="00166DEC">
      <w:pPr>
        <w:rPr>
          <w:rFonts w:asciiTheme="minorHAnsi" w:hAnsiTheme="minorHAnsi" w:cstheme="minorHAnsi"/>
          <w:color w:val="262626"/>
          <w:sz w:val="22"/>
          <w:szCs w:val="22"/>
        </w:rPr>
      </w:pPr>
    </w:p>
    <w:p w14:paraId="5E7BA000" w14:textId="77777777" w:rsidR="00166DEC" w:rsidRPr="00C64611" w:rsidRDefault="00166DEC" w:rsidP="00166DEC">
      <w:pPr>
        <w:rPr>
          <w:rFonts w:asciiTheme="minorHAnsi" w:hAnsiTheme="minorHAnsi" w:cstheme="minorHAnsi"/>
          <w:color w:val="262626"/>
          <w:sz w:val="22"/>
          <w:szCs w:val="22"/>
        </w:rPr>
      </w:pPr>
      <w:r w:rsidRPr="00C64611">
        <w:rPr>
          <w:rFonts w:asciiTheme="minorHAnsi" w:hAnsiTheme="minorHAnsi" w:cstheme="minorHAnsi"/>
          <w:color w:val="262626"/>
          <w:sz w:val="22"/>
          <w:szCs w:val="22"/>
        </w:rPr>
        <w:t>2. Respect</w:t>
      </w:r>
    </w:p>
    <w:p w14:paraId="47B606BA" w14:textId="77777777" w:rsidR="00166DEC" w:rsidRPr="00C64611" w:rsidRDefault="00166DEC" w:rsidP="00166DEC">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respecteren elkaar en anderen. We benaderen niemand op een manier die zijn of haar geestelijke en lichamelijke waardigheid en integriteit aantast. Dit geldt in het bijzonder voor minderjarigen en extra kwetsbare mensen. Bijzonder zorgvuldig zijn we bij individuele contacten.</w:t>
      </w:r>
    </w:p>
    <w:p w14:paraId="2D2CE889" w14:textId="77777777" w:rsidR="00166DEC" w:rsidRPr="00C64611" w:rsidRDefault="00166DEC" w:rsidP="00166DEC">
      <w:pPr>
        <w:rPr>
          <w:rFonts w:asciiTheme="minorHAnsi" w:hAnsiTheme="minorHAnsi" w:cstheme="minorHAnsi"/>
          <w:color w:val="262626"/>
          <w:sz w:val="22"/>
          <w:szCs w:val="22"/>
        </w:rPr>
      </w:pPr>
    </w:p>
    <w:p w14:paraId="2EE196E1" w14:textId="77777777" w:rsidR="00166DEC" w:rsidRPr="00C64611" w:rsidRDefault="00166DEC" w:rsidP="00166DEC">
      <w:pPr>
        <w:rPr>
          <w:rFonts w:asciiTheme="minorHAnsi" w:hAnsiTheme="minorHAnsi" w:cstheme="minorHAnsi"/>
          <w:color w:val="262626"/>
          <w:sz w:val="22"/>
          <w:szCs w:val="22"/>
        </w:rPr>
      </w:pPr>
      <w:r w:rsidRPr="00C64611">
        <w:rPr>
          <w:rFonts w:asciiTheme="minorHAnsi" w:hAnsiTheme="minorHAnsi" w:cstheme="minorHAnsi"/>
          <w:color w:val="262626"/>
          <w:sz w:val="22"/>
          <w:szCs w:val="22"/>
        </w:rPr>
        <w:t>3. Privacy</w:t>
      </w:r>
    </w:p>
    <w:p w14:paraId="1F65F7AD" w14:textId="77777777" w:rsidR="00166DEC" w:rsidRPr="00C64611" w:rsidRDefault="00166DEC" w:rsidP="00166DEC">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dringen niet verder door in het privéleven van mensen dan vanuit onze functie noodzakelijk is. Bovendien zijn we terughoudend met het binnengaan van ruimtes waar mensen zich om privéredenen bevinden. Dat geldt zowel in onze eigen gebouwen als elders – bij kleedkamers, slaapkamers, sanitaire ruimtes en dergelijke.</w:t>
      </w:r>
    </w:p>
    <w:p w14:paraId="25DB7BB2" w14:textId="77777777" w:rsidR="00166DEC" w:rsidRPr="00C64611" w:rsidRDefault="00166DEC" w:rsidP="00166DEC">
      <w:pPr>
        <w:rPr>
          <w:rFonts w:asciiTheme="minorHAnsi" w:hAnsiTheme="minorHAnsi" w:cstheme="minorHAnsi"/>
          <w:color w:val="2E2E2E"/>
          <w:sz w:val="22"/>
          <w:szCs w:val="22"/>
        </w:rPr>
      </w:pPr>
    </w:p>
    <w:p w14:paraId="702518F4" w14:textId="77777777" w:rsidR="00166DEC" w:rsidRPr="00C64611" w:rsidRDefault="00166DEC" w:rsidP="00166DEC">
      <w:pPr>
        <w:rPr>
          <w:rFonts w:asciiTheme="minorHAnsi" w:hAnsiTheme="minorHAnsi" w:cstheme="minorHAnsi"/>
          <w:color w:val="262626"/>
          <w:sz w:val="22"/>
          <w:szCs w:val="22"/>
        </w:rPr>
      </w:pPr>
      <w:r w:rsidRPr="00C64611">
        <w:rPr>
          <w:rFonts w:asciiTheme="minorHAnsi" w:hAnsiTheme="minorHAnsi" w:cstheme="minorHAnsi"/>
          <w:color w:val="262626"/>
          <w:sz w:val="22"/>
          <w:szCs w:val="22"/>
        </w:rPr>
        <w:t>4. Geheimhouding</w:t>
      </w:r>
    </w:p>
    <w:p w14:paraId="5A3B38CF" w14:textId="77777777" w:rsidR="00166DEC" w:rsidRPr="00C64611" w:rsidRDefault="00166DEC" w:rsidP="00166DEC">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gaan zorgvuldig om met de gegevens die we van elkaar en anderen ontvangen. We houden geheim wat ons in vertrouwelijkheid is meegedeeld en overleggen hierover alleen als de betrokkene daar mee instemt. Deze regel blijft van kracht ook nadat we onze (vrijwillige) taak in onze gemeente hebben neergelegd. De ambtsdragers van de gemeente doen de belofte van geheimhouding, maar voor de andere vrijwilligers geldt dit eveneens. Als geheimhouding schadelijk of gevaarlijk is voor betrokkene of anderen, of als de wet anders eist, vervalt deze regel.</w:t>
      </w:r>
    </w:p>
    <w:p w14:paraId="2CFF33E5" w14:textId="77777777" w:rsidR="00166DEC" w:rsidRPr="00C64611" w:rsidRDefault="00166DEC" w:rsidP="00166DEC">
      <w:pPr>
        <w:rPr>
          <w:rFonts w:asciiTheme="minorHAnsi" w:hAnsiTheme="minorHAnsi" w:cstheme="minorHAnsi"/>
          <w:color w:val="262626"/>
          <w:sz w:val="22"/>
          <w:szCs w:val="22"/>
        </w:rPr>
      </w:pPr>
    </w:p>
    <w:p w14:paraId="557691BC" w14:textId="77777777" w:rsidR="00166DEC" w:rsidRPr="00C64611" w:rsidRDefault="00166DEC" w:rsidP="00166DEC">
      <w:pPr>
        <w:rPr>
          <w:rFonts w:asciiTheme="minorHAnsi" w:hAnsiTheme="minorHAnsi" w:cstheme="minorHAnsi"/>
          <w:color w:val="262626"/>
          <w:sz w:val="22"/>
          <w:szCs w:val="22"/>
        </w:rPr>
      </w:pPr>
      <w:r w:rsidRPr="00C64611">
        <w:rPr>
          <w:rFonts w:asciiTheme="minorHAnsi" w:hAnsiTheme="minorHAnsi" w:cstheme="minorHAnsi"/>
          <w:color w:val="262626"/>
          <w:sz w:val="22"/>
          <w:szCs w:val="22"/>
        </w:rPr>
        <w:t>5. Lichamelijke integriteit</w:t>
      </w:r>
    </w:p>
    <w:p w14:paraId="40C1C651" w14:textId="77777777" w:rsidR="00166DEC" w:rsidRPr="00C64611" w:rsidRDefault="00166DEC" w:rsidP="00166DEC">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raken elkaar en anderen niet aan op een manier die als seksueel of erotisch opgevat kan worden. Ook in ons taalgebruik vermijden we dit. We spreken af dat alle seksuele handelingen, – contacten en – relaties tussen een meerderjarige medewerker en minderjarigen tot 18 jaar onder geen beding geoorloofd zijn.</w:t>
      </w:r>
    </w:p>
    <w:p w14:paraId="64E1F647" w14:textId="77777777" w:rsidR="00166DEC" w:rsidRPr="00C64611" w:rsidRDefault="00166DEC" w:rsidP="00166DEC">
      <w:pPr>
        <w:rPr>
          <w:rFonts w:asciiTheme="minorHAnsi" w:hAnsiTheme="minorHAnsi" w:cstheme="minorHAnsi"/>
          <w:color w:val="2E2E2E"/>
          <w:sz w:val="22"/>
          <w:szCs w:val="22"/>
        </w:rPr>
      </w:pPr>
    </w:p>
    <w:p w14:paraId="4BB1EE5D" w14:textId="77777777" w:rsidR="00166DEC" w:rsidRPr="00C64611" w:rsidRDefault="00166DEC" w:rsidP="00166DEC">
      <w:pPr>
        <w:rPr>
          <w:rFonts w:asciiTheme="minorHAnsi" w:hAnsiTheme="minorHAnsi" w:cstheme="minorHAnsi"/>
          <w:color w:val="262626"/>
          <w:sz w:val="22"/>
          <w:szCs w:val="22"/>
        </w:rPr>
      </w:pPr>
      <w:r w:rsidRPr="00C64611">
        <w:rPr>
          <w:rFonts w:asciiTheme="minorHAnsi" w:hAnsiTheme="minorHAnsi" w:cstheme="minorHAnsi"/>
          <w:color w:val="262626"/>
          <w:sz w:val="22"/>
          <w:szCs w:val="22"/>
        </w:rPr>
        <w:t>6. Persoonlijke integriteit</w:t>
      </w:r>
    </w:p>
    <w:p w14:paraId="04124732" w14:textId="77777777" w:rsidR="00166DEC" w:rsidRPr="00C64611" w:rsidRDefault="00166DEC" w:rsidP="00166DEC">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zijn een gemeenschap van eenheid-in-verscheidenheid. We respecteren de ander in zijn/haar geslacht, huidskleur, geaardheid, afkomst. We vermijden elk gedrag (verbaal en non-verbaal) dat de ander ervaart als agressie, geweld, discriminatie, pesten of buitensluiting.</w:t>
      </w:r>
    </w:p>
    <w:p w14:paraId="4C4201BC" w14:textId="77777777" w:rsidR="00166DEC" w:rsidRPr="00C64611" w:rsidRDefault="00166DEC" w:rsidP="00166DEC">
      <w:pPr>
        <w:rPr>
          <w:rFonts w:asciiTheme="minorHAnsi" w:hAnsiTheme="minorHAnsi" w:cstheme="minorHAnsi"/>
          <w:color w:val="262626"/>
          <w:sz w:val="22"/>
          <w:szCs w:val="22"/>
        </w:rPr>
      </w:pPr>
    </w:p>
    <w:p w14:paraId="1B496875" w14:textId="77777777" w:rsidR="00166DEC" w:rsidRPr="00C64611" w:rsidRDefault="00166DEC" w:rsidP="00166DEC">
      <w:pPr>
        <w:rPr>
          <w:rFonts w:asciiTheme="minorHAnsi" w:hAnsiTheme="minorHAnsi" w:cstheme="minorHAnsi"/>
          <w:color w:val="262626"/>
          <w:sz w:val="22"/>
          <w:szCs w:val="22"/>
        </w:rPr>
      </w:pPr>
      <w:r w:rsidRPr="00C64611">
        <w:rPr>
          <w:rFonts w:asciiTheme="minorHAnsi" w:hAnsiTheme="minorHAnsi" w:cstheme="minorHAnsi"/>
          <w:color w:val="262626"/>
          <w:sz w:val="22"/>
          <w:szCs w:val="22"/>
        </w:rPr>
        <w:t>7. Geld en bezittingen</w:t>
      </w:r>
    </w:p>
    <w:p w14:paraId="6A391E34" w14:textId="77777777" w:rsidR="00166DEC" w:rsidRPr="00C64611" w:rsidRDefault="00166DEC" w:rsidP="00166DEC">
      <w:pPr>
        <w:rPr>
          <w:rFonts w:asciiTheme="minorHAnsi" w:hAnsiTheme="minorHAnsi" w:cstheme="minorHAnsi"/>
          <w:color w:val="2E2E2E"/>
          <w:sz w:val="22"/>
          <w:szCs w:val="22"/>
        </w:rPr>
      </w:pPr>
      <w:r w:rsidRPr="00C64611">
        <w:rPr>
          <w:rFonts w:asciiTheme="minorHAnsi" w:hAnsiTheme="minorHAnsi" w:cstheme="minorHAnsi"/>
          <w:color w:val="2E2E2E"/>
          <w:sz w:val="22"/>
          <w:szCs w:val="22"/>
        </w:rPr>
        <w:lastRenderedPageBreak/>
        <w:t>We vermijden elke vorm van belangenverstrengeling, in het bijzonder op financieel terrein. Met giften gaan we zorgvuldig om, zowel bij het aannemen als doorgeven. Giften aan medewerkers persoonlijk bedragen niet meer dan vijftig Euro. Giften aan onze gemeente melden we bij de penningmeester. We gaan eerlijk en integer om met het geld en de eigendommen die niet van onszelf zijn, maar van een ander of van de kerkelijke gemeente.</w:t>
      </w:r>
    </w:p>
    <w:p w14:paraId="2C489898" w14:textId="77777777" w:rsidR="00166DEC" w:rsidRDefault="00166DEC" w:rsidP="00166DEC">
      <w:pPr>
        <w:rPr>
          <w:rFonts w:asciiTheme="minorHAnsi" w:hAnsiTheme="minorHAnsi" w:cstheme="minorHAnsi"/>
          <w:color w:val="2E2E2E"/>
          <w:sz w:val="22"/>
          <w:szCs w:val="22"/>
        </w:rPr>
      </w:pPr>
    </w:p>
    <w:p w14:paraId="029D0E7A" w14:textId="77777777" w:rsidR="00166DEC" w:rsidRPr="00C64611" w:rsidRDefault="00166DEC" w:rsidP="00166DEC">
      <w:pPr>
        <w:rPr>
          <w:rFonts w:asciiTheme="minorHAnsi" w:hAnsiTheme="minorHAnsi" w:cstheme="minorHAnsi"/>
          <w:color w:val="262626"/>
          <w:sz w:val="22"/>
          <w:szCs w:val="22"/>
        </w:rPr>
      </w:pPr>
      <w:r w:rsidRPr="00C64611">
        <w:rPr>
          <w:rFonts w:asciiTheme="minorHAnsi" w:hAnsiTheme="minorHAnsi" w:cstheme="minorHAnsi"/>
          <w:color w:val="262626"/>
          <w:sz w:val="22"/>
          <w:szCs w:val="22"/>
        </w:rPr>
        <w:t>8. Onderlinge zorg</w:t>
      </w:r>
    </w:p>
    <w:p w14:paraId="5E40FEEA" w14:textId="77777777" w:rsidR="00166DEC" w:rsidRPr="00C64611" w:rsidRDefault="00166DEC" w:rsidP="00166DEC">
      <w:pPr>
        <w:rPr>
          <w:rFonts w:asciiTheme="minorHAnsi" w:hAnsiTheme="minorHAnsi" w:cstheme="minorHAnsi"/>
          <w:color w:val="2E2E2E"/>
          <w:sz w:val="22"/>
          <w:szCs w:val="22"/>
        </w:rPr>
      </w:pPr>
      <w:r w:rsidRPr="00C64611">
        <w:rPr>
          <w:rFonts w:asciiTheme="minorHAnsi" w:hAnsiTheme="minorHAnsi" w:cstheme="minorHAnsi"/>
          <w:color w:val="2E2E2E"/>
          <w:sz w:val="22"/>
          <w:szCs w:val="22"/>
        </w:rPr>
        <w:t>We zetten ons in om elkaar en anderen te beschermen tegen elke vorm van ongewenst gedrag. We spreken elkaar daar actief op aan. Bij ongewenst gedrag of als we twijfelen over gedrag van onszelf of een ander, zoeken we contact met één van de vertrouwenspersonen van de gemeente via de website van de classis Fryslân voor nader beraad. Dat doen we ook bij gedrag waarvan we zeker weten dat het strijdig is met deze gedragscode.</w:t>
      </w:r>
    </w:p>
    <w:p w14:paraId="7E80315F" w14:textId="77777777" w:rsidR="00166DEC" w:rsidRPr="00C64611" w:rsidRDefault="00166DEC" w:rsidP="00166DEC">
      <w:pPr>
        <w:rPr>
          <w:rFonts w:asciiTheme="minorHAnsi" w:hAnsiTheme="minorHAnsi" w:cstheme="minorHAnsi"/>
          <w:sz w:val="22"/>
          <w:szCs w:val="22"/>
        </w:rPr>
      </w:pPr>
    </w:p>
    <w:p w14:paraId="16F2FC9B" w14:textId="77777777" w:rsidR="00166DEC" w:rsidRPr="00C64611" w:rsidRDefault="00166DEC" w:rsidP="00166DEC">
      <w:pPr>
        <w:rPr>
          <w:rFonts w:asciiTheme="minorHAnsi" w:hAnsiTheme="minorHAnsi" w:cstheme="minorHAnsi"/>
          <w:sz w:val="22"/>
          <w:szCs w:val="22"/>
        </w:rPr>
      </w:pPr>
      <w:r w:rsidRPr="00C64611">
        <w:rPr>
          <w:rFonts w:asciiTheme="minorHAnsi" w:hAnsiTheme="minorHAnsi" w:cstheme="minorHAnsi"/>
          <w:sz w:val="22"/>
          <w:szCs w:val="22"/>
        </w:rPr>
        <w:t>Slotbepaling</w:t>
      </w:r>
    </w:p>
    <w:p w14:paraId="02D179CA" w14:textId="77777777" w:rsidR="00166DEC" w:rsidRDefault="00166DEC" w:rsidP="00166DEC">
      <w:pPr>
        <w:rPr>
          <w:rFonts w:asciiTheme="minorHAnsi" w:hAnsiTheme="minorHAnsi" w:cstheme="minorHAnsi"/>
          <w:color w:val="000000"/>
          <w:sz w:val="22"/>
          <w:szCs w:val="22"/>
        </w:rPr>
      </w:pPr>
      <w:r w:rsidRPr="00C64611">
        <w:rPr>
          <w:rFonts w:asciiTheme="minorHAnsi" w:hAnsiTheme="minorHAnsi" w:cstheme="minorHAnsi"/>
          <w:color w:val="000000"/>
          <w:sz w:val="22"/>
          <w:szCs w:val="22"/>
        </w:rPr>
        <w:t>Iedereen betrokken bij de kerkelijke gemeente kan contact opnemen met één van de onafhankelijke vertrouwenspersonen van de classis Fryslân.</w:t>
      </w:r>
    </w:p>
    <w:p w14:paraId="3939E5B1" w14:textId="77777777" w:rsidR="00166DEC" w:rsidRDefault="00166DEC" w:rsidP="00166DEC">
      <w:pPr>
        <w:rPr>
          <w:rFonts w:asciiTheme="minorHAnsi" w:hAnsiTheme="minorHAnsi" w:cstheme="minorHAnsi"/>
          <w:color w:val="000000"/>
          <w:sz w:val="22"/>
          <w:szCs w:val="22"/>
        </w:rPr>
      </w:pPr>
    </w:p>
    <w:p w14:paraId="7D2D90B0" w14:textId="77777777" w:rsidR="00166DEC" w:rsidRDefault="00166DEC" w:rsidP="00166DEC">
      <w:pPr>
        <w:rPr>
          <w:rFonts w:asciiTheme="minorHAnsi" w:hAnsiTheme="minorHAnsi" w:cstheme="minorHAnsi"/>
          <w:color w:val="000000"/>
          <w:sz w:val="22"/>
          <w:szCs w:val="22"/>
        </w:rPr>
      </w:pPr>
    </w:p>
    <w:p w14:paraId="0CC8ED5A" w14:textId="77777777" w:rsidR="007D7B66" w:rsidRDefault="007D7B66">
      <w:pPr>
        <w:rPr>
          <w:sz w:val="28"/>
          <w:szCs w:val="28"/>
        </w:rPr>
      </w:pPr>
      <w:r>
        <w:rPr>
          <w:sz w:val="28"/>
          <w:szCs w:val="28"/>
        </w:rPr>
        <w:t>Ondertekening</w:t>
      </w:r>
    </w:p>
    <w:p w14:paraId="13464D12" w14:textId="77777777" w:rsidR="007D7B66" w:rsidRDefault="007D7B66">
      <w:pPr>
        <w:rPr>
          <w:sz w:val="28"/>
          <w:szCs w:val="28"/>
        </w:rPr>
      </w:pPr>
    </w:p>
    <w:p w14:paraId="51BC296E" w14:textId="4E6A5B80" w:rsidR="00DA5598" w:rsidRDefault="007D7B66">
      <w:pPr>
        <w:pStyle w:val="Plattetekst31"/>
      </w:pPr>
      <w:r>
        <w:t>Aldus te</w:t>
      </w:r>
      <w:r w:rsidR="00166DEC">
        <w:t xml:space="preserve"> </w:t>
      </w:r>
      <w:r w:rsidR="004D4CB5">
        <w:t>Wommels</w:t>
      </w:r>
      <w:r>
        <w:t xml:space="preserve"> vastgesteld</w:t>
      </w:r>
      <w:r w:rsidR="00166DEC">
        <w:t>,</w:t>
      </w:r>
      <w:r>
        <w:t xml:space="preserve"> </w:t>
      </w:r>
    </w:p>
    <w:p w14:paraId="3A086140" w14:textId="77777777" w:rsidR="00DA5598" w:rsidRDefault="00DA5598">
      <w:pPr>
        <w:pStyle w:val="Plattetekst31"/>
      </w:pPr>
    </w:p>
    <w:p w14:paraId="0B0767EF" w14:textId="6B74888E" w:rsidR="007D7B66" w:rsidRDefault="007D7B66">
      <w:pPr>
        <w:pStyle w:val="Plattetekst31"/>
      </w:pPr>
      <w:proofErr w:type="gramStart"/>
      <w:r>
        <w:t>in</w:t>
      </w:r>
      <w:proofErr w:type="gramEnd"/>
      <w:r>
        <w:t xml:space="preserve"> de vergadering van de kerkenraad van </w:t>
      </w:r>
      <w:r w:rsidR="00166DEC">
        <w:t>1</w:t>
      </w:r>
      <w:r w:rsidR="004D4CB5">
        <w:t>0</w:t>
      </w:r>
      <w:r w:rsidR="00166DEC">
        <w:t xml:space="preserve"> </w:t>
      </w:r>
      <w:r w:rsidR="004D4CB5">
        <w:t>juni</w:t>
      </w:r>
      <w:r w:rsidR="00166DEC">
        <w:t xml:space="preserve"> 202</w:t>
      </w:r>
      <w:r w:rsidR="004D4CB5">
        <w:t>6</w:t>
      </w:r>
    </w:p>
    <w:p w14:paraId="362AFEBC" w14:textId="77777777" w:rsidR="007D7B66" w:rsidRDefault="007D7B66">
      <w:pPr>
        <w:rPr>
          <w:sz w:val="22"/>
          <w:szCs w:val="22"/>
        </w:rPr>
      </w:pPr>
    </w:p>
    <w:p w14:paraId="2A7B5401" w14:textId="77777777" w:rsidR="007D7B66" w:rsidRDefault="007D7B66">
      <w:pPr>
        <w:rPr>
          <w:sz w:val="22"/>
          <w:szCs w:val="22"/>
        </w:rPr>
      </w:pPr>
    </w:p>
    <w:p w14:paraId="58527ECE" w14:textId="77777777" w:rsidR="007D7B66" w:rsidRDefault="007D7B66">
      <w:pPr>
        <w:rPr>
          <w:sz w:val="22"/>
          <w:szCs w:val="22"/>
        </w:rPr>
      </w:pPr>
      <w:r>
        <w:rPr>
          <w:sz w:val="22"/>
          <w:szCs w:val="22"/>
        </w:rPr>
        <w:t>…………………………, preses</w:t>
      </w:r>
    </w:p>
    <w:p w14:paraId="6FD799DF" w14:textId="77777777" w:rsidR="007D7B66" w:rsidRDefault="007D7B66">
      <w:pPr>
        <w:rPr>
          <w:sz w:val="22"/>
          <w:szCs w:val="22"/>
        </w:rPr>
      </w:pPr>
    </w:p>
    <w:p w14:paraId="3D36F593" w14:textId="77777777" w:rsidR="007D7B66" w:rsidRDefault="007D7B66">
      <w:pPr>
        <w:rPr>
          <w:sz w:val="22"/>
          <w:szCs w:val="22"/>
        </w:rPr>
      </w:pPr>
    </w:p>
    <w:p w14:paraId="0077E219" w14:textId="77777777" w:rsidR="007D7B66" w:rsidRDefault="007D7B66">
      <w:pPr>
        <w:rPr>
          <w:sz w:val="22"/>
          <w:szCs w:val="22"/>
        </w:rPr>
      </w:pPr>
      <w:r>
        <w:rPr>
          <w:sz w:val="22"/>
          <w:szCs w:val="22"/>
        </w:rPr>
        <w:t>…………………………, scriba</w:t>
      </w:r>
    </w:p>
    <w:p w14:paraId="12297675" w14:textId="77777777" w:rsidR="007D7B66" w:rsidRDefault="007D7B66">
      <w:pPr>
        <w:rPr>
          <w:sz w:val="22"/>
          <w:szCs w:val="22"/>
        </w:rPr>
      </w:pPr>
    </w:p>
    <w:p w14:paraId="5BB221C6" w14:textId="77777777" w:rsidR="007D7B66" w:rsidRDefault="007D7B66">
      <w:pPr>
        <w:rPr>
          <w:b/>
          <w:bCs/>
          <w:sz w:val="22"/>
          <w:szCs w:val="22"/>
        </w:rPr>
      </w:pPr>
    </w:p>
    <w:p w14:paraId="5BC681E8" w14:textId="77777777" w:rsidR="007D7B66" w:rsidRDefault="007D7B66">
      <w:pPr>
        <w:rPr>
          <w:sz w:val="22"/>
          <w:szCs w:val="22"/>
        </w:rPr>
      </w:pPr>
    </w:p>
    <w:p w14:paraId="697282B0" w14:textId="77777777" w:rsidR="007D7B66" w:rsidRDefault="007D7B66"/>
    <w:p w14:paraId="236EAE8F" w14:textId="77777777" w:rsidR="008606BC" w:rsidRDefault="008606BC"/>
    <w:p w14:paraId="62B1860D" w14:textId="77777777" w:rsidR="008606BC" w:rsidRDefault="008606BC"/>
    <w:p w14:paraId="529BB95F" w14:textId="77777777" w:rsidR="00673F70" w:rsidRDefault="008606BC">
      <w:pPr>
        <w:rPr>
          <w:sz w:val="22"/>
          <w:szCs w:val="22"/>
        </w:rPr>
      </w:pPr>
      <w:r w:rsidRPr="006F5EF7">
        <w:rPr>
          <w:sz w:val="22"/>
          <w:szCs w:val="22"/>
        </w:rPr>
        <w:t xml:space="preserve">Bijlage </w:t>
      </w:r>
      <w:r w:rsidR="00274D9D">
        <w:rPr>
          <w:sz w:val="22"/>
          <w:szCs w:val="22"/>
        </w:rPr>
        <w:t xml:space="preserve">1 </w:t>
      </w:r>
      <w:r w:rsidRPr="006F5EF7">
        <w:rPr>
          <w:sz w:val="22"/>
          <w:szCs w:val="22"/>
        </w:rPr>
        <w:t>behorend bij § 3.9</w:t>
      </w:r>
      <w:r w:rsidRPr="006F5EF7">
        <w:rPr>
          <w:b/>
          <w:bCs/>
          <w:sz w:val="22"/>
          <w:szCs w:val="22"/>
        </w:rPr>
        <w:t xml:space="preserve">.: </w:t>
      </w:r>
      <w:r w:rsidR="006F5EF7" w:rsidRPr="006F5EF7">
        <w:rPr>
          <w:sz w:val="22"/>
          <w:szCs w:val="22"/>
        </w:rPr>
        <w:t xml:space="preserve">Matrix-overzicht m.b.t. </w:t>
      </w:r>
    </w:p>
    <w:p w14:paraId="0419B5D2" w14:textId="217BA7EA" w:rsidR="00673F70" w:rsidRDefault="00673F70">
      <w:pPr>
        <w:rPr>
          <w:sz w:val="22"/>
          <w:szCs w:val="22"/>
        </w:rPr>
      </w:pPr>
      <w:r>
        <w:rPr>
          <w:sz w:val="22"/>
          <w:szCs w:val="22"/>
        </w:rPr>
        <w:t>-</w:t>
      </w:r>
      <w:r w:rsidR="006F5EF7" w:rsidRPr="006F5EF7">
        <w:rPr>
          <w:sz w:val="22"/>
          <w:szCs w:val="22"/>
        </w:rPr>
        <w:t>de t</w:t>
      </w:r>
      <w:r w:rsidR="008606BC" w:rsidRPr="006F5EF7">
        <w:rPr>
          <w:sz w:val="22"/>
          <w:szCs w:val="22"/>
        </w:rPr>
        <w:t>aakverdeling</w:t>
      </w:r>
      <w:r w:rsidR="006F5EF7">
        <w:rPr>
          <w:sz w:val="22"/>
          <w:szCs w:val="22"/>
        </w:rPr>
        <w:t xml:space="preserve"> en taak-overlapping</w:t>
      </w:r>
      <w:r w:rsidR="008606BC" w:rsidRPr="006F5EF7">
        <w:rPr>
          <w:sz w:val="22"/>
          <w:szCs w:val="22"/>
        </w:rPr>
        <w:t xml:space="preserve"> tussen predikant, ouderling en </w:t>
      </w:r>
      <w:r w:rsidR="001469E4">
        <w:rPr>
          <w:sz w:val="22"/>
          <w:szCs w:val="22"/>
        </w:rPr>
        <w:t>gemeentelid</w:t>
      </w:r>
    </w:p>
    <w:p w14:paraId="6428E617" w14:textId="1030961B" w:rsidR="008606BC" w:rsidRDefault="00673F70">
      <w:pPr>
        <w:rPr>
          <w:sz w:val="22"/>
          <w:szCs w:val="22"/>
        </w:rPr>
      </w:pPr>
      <w:r>
        <w:rPr>
          <w:sz w:val="22"/>
          <w:szCs w:val="22"/>
        </w:rPr>
        <w:t xml:space="preserve">-en </w:t>
      </w:r>
      <w:r w:rsidR="006F5EF7">
        <w:rPr>
          <w:sz w:val="22"/>
          <w:szCs w:val="22"/>
        </w:rPr>
        <w:t xml:space="preserve">een taakomschrijving van de </w:t>
      </w:r>
      <w:proofErr w:type="spellStart"/>
      <w:r w:rsidR="006F5EF7">
        <w:rPr>
          <w:sz w:val="22"/>
          <w:szCs w:val="22"/>
        </w:rPr>
        <w:t>omtinker</w:t>
      </w:r>
      <w:proofErr w:type="spellEnd"/>
      <w:r w:rsidR="007A38DD">
        <w:rPr>
          <w:sz w:val="22"/>
          <w:szCs w:val="22"/>
        </w:rPr>
        <w:t>:</w:t>
      </w:r>
    </w:p>
    <w:p w14:paraId="1B41435C" w14:textId="77777777" w:rsidR="00166DEC" w:rsidRDefault="00166DEC">
      <w:pPr>
        <w:rPr>
          <w:sz w:val="22"/>
          <w:szCs w:val="22"/>
        </w:rPr>
      </w:pPr>
    </w:p>
    <w:p w14:paraId="44ED7D21" w14:textId="77777777" w:rsidR="00BA71C7" w:rsidRDefault="00BA71C7">
      <w:pPr>
        <w:rPr>
          <w:sz w:val="22"/>
          <w:szCs w:val="22"/>
        </w:rPr>
      </w:pPr>
    </w:p>
    <w:p w14:paraId="4E0C3D97" w14:textId="77777777" w:rsidR="00BA71C7" w:rsidRDefault="00BA71C7">
      <w:pPr>
        <w:rPr>
          <w:sz w:val="22"/>
          <w:szCs w:val="22"/>
        </w:rPr>
      </w:pPr>
    </w:p>
    <w:p w14:paraId="0DC0615E" w14:textId="77777777" w:rsidR="00BA71C7" w:rsidRDefault="00BA71C7">
      <w:pPr>
        <w:rPr>
          <w:sz w:val="22"/>
          <w:szCs w:val="22"/>
        </w:rPr>
      </w:pPr>
    </w:p>
    <w:p w14:paraId="4C00876F" w14:textId="77777777" w:rsidR="00D80FE0" w:rsidRDefault="00D80FE0">
      <w:pPr>
        <w:rPr>
          <w:sz w:val="22"/>
          <w:szCs w:val="22"/>
        </w:rPr>
      </w:pPr>
    </w:p>
    <w:p w14:paraId="1C661D88" w14:textId="77777777" w:rsidR="00D80FE0" w:rsidRDefault="00D80FE0">
      <w:pPr>
        <w:rPr>
          <w:sz w:val="22"/>
          <w:szCs w:val="22"/>
        </w:rPr>
      </w:pPr>
    </w:p>
    <w:p w14:paraId="31565D8F" w14:textId="77777777" w:rsidR="00D80FE0" w:rsidRDefault="00D80FE0">
      <w:pPr>
        <w:rPr>
          <w:sz w:val="22"/>
          <w:szCs w:val="22"/>
        </w:rPr>
      </w:pPr>
    </w:p>
    <w:p w14:paraId="6F6A4982" w14:textId="77777777" w:rsidR="00D80FE0" w:rsidRDefault="00D80FE0">
      <w:pPr>
        <w:rPr>
          <w:sz w:val="22"/>
          <w:szCs w:val="22"/>
        </w:rPr>
      </w:pPr>
    </w:p>
    <w:p w14:paraId="31AF6BD8" w14:textId="77777777" w:rsidR="00D80FE0" w:rsidRDefault="00D80FE0">
      <w:pPr>
        <w:rPr>
          <w:sz w:val="22"/>
          <w:szCs w:val="22"/>
        </w:rPr>
      </w:pPr>
    </w:p>
    <w:p w14:paraId="0911B493" w14:textId="77777777" w:rsidR="00D80FE0" w:rsidRDefault="00D80FE0">
      <w:pPr>
        <w:rPr>
          <w:sz w:val="22"/>
          <w:szCs w:val="22"/>
        </w:rPr>
      </w:pPr>
    </w:p>
    <w:p w14:paraId="1CC7BD2D" w14:textId="77777777" w:rsidR="00D80FE0" w:rsidRDefault="00D80FE0">
      <w:pPr>
        <w:rPr>
          <w:sz w:val="22"/>
          <w:szCs w:val="22"/>
        </w:rPr>
      </w:pPr>
    </w:p>
    <w:p w14:paraId="6B35CA95" w14:textId="77777777" w:rsidR="00D80FE0" w:rsidRDefault="00D80FE0">
      <w:pPr>
        <w:rPr>
          <w:sz w:val="22"/>
          <w:szCs w:val="22"/>
        </w:rPr>
      </w:pPr>
    </w:p>
    <w:p w14:paraId="4CFBA11D" w14:textId="77777777" w:rsidR="00D80FE0" w:rsidRDefault="00D80FE0">
      <w:pPr>
        <w:rPr>
          <w:sz w:val="22"/>
          <w:szCs w:val="22"/>
        </w:rPr>
      </w:pPr>
    </w:p>
    <w:p w14:paraId="203F5B39" w14:textId="77777777" w:rsidR="00BA71C7" w:rsidRDefault="00BA71C7">
      <w:pPr>
        <w:rPr>
          <w:sz w:val="22"/>
          <w:szCs w:val="22"/>
        </w:rPr>
      </w:pPr>
    </w:p>
    <w:p w14:paraId="16E6EA7F" w14:textId="77777777" w:rsidR="00BA71C7" w:rsidRDefault="00BA71C7">
      <w:pPr>
        <w:rPr>
          <w:sz w:val="22"/>
          <w:szCs w:val="22"/>
        </w:rPr>
      </w:pPr>
    </w:p>
    <w:p w14:paraId="3E83AA61" w14:textId="77777777" w:rsidR="00BA71C7" w:rsidRDefault="00BA71C7">
      <w:pPr>
        <w:rPr>
          <w:sz w:val="22"/>
          <w:szCs w:val="22"/>
        </w:rPr>
      </w:pPr>
    </w:p>
    <w:p w14:paraId="783ABE90" w14:textId="77777777" w:rsidR="00166DEC" w:rsidRDefault="00166DEC">
      <w:pPr>
        <w:rPr>
          <w:sz w:val="22"/>
          <w:szCs w:val="22"/>
        </w:rPr>
      </w:pPr>
    </w:p>
    <w:p w14:paraId="486B2E4D" w14:textId="77777777" w:rsidR="007A38DD" w:rsidRPr="007C1826" w:rsidRDefault="007A38DD" w:rsidP="007A38DD">
      <w:pPr>
        <w:suppressAutoHyphens/>
        <w:rPr>
          <w:rFonts w:ascii="Times New Roman" w:eastAsia="NSimSun" w:hAnsi="Times New Roman"/>
          <w:b/>
          <w:bCs/>
          <w:sz w:val="32"/>
          <w:szCs w:val="32"/>
          <w:lang w:eastAsia="zh-CN" w:bidi="hi-IN"/>
        </w:rPr>
      </w:pPr>
      <w:r w:rsidRPr="007C1826">
        <w:rPr>
          <w:rFonts w:ascii="Times New Roman" w:eastAsia="NSimSun" w:hAnsi="Times New Roman"/>
          <w:b/>
          <w:bCs/>
          <w:sz w:val="32"/>
          <w:szCs w:val="32"/>
          <w:lang w:eastAsia="zh-CN" w:bidi="hi-IN"/>
        </w:rPr>
        <w:t xml:space="preserve">Pastoraat: Taakverdeling en taak-overlapping </w:t>
      </w:r>
    </w:p>
    <w:p w14:paraId="52DC2739" w14:textId="02168C53" w:rsidR="007A38DD" w:rsidRDefault="007A38DD" w:rsidP="007A38DD">
      <w:pPr>
        <w:suppressAutoHyphens/>
        <w:rPr>
          <w:rFonts w:ascii="Times New Roman" w:eastAsia="NSimSun" w:hAnsi="Times New Roman"/>
          <w:b/>
          <w:bCs/>
          <w:lang w:eastAsia="zh-CN" w:bidi="hi-IN"/>
        </w:rPr>
      </w:pPr>
      <w:r w:rsidRPr="007C1826">
        <w:rPr>
          <w:rFonts w:ascii="Times New Roman" w:eastAsia="NSimSun" w:hAnsi="Times New Roman"/>
          <w:b/>
          <w:bCs/>
          <w:lang w:eastAsia="zh-CN" w:bidi="hi-IN"/>
        </w:rPr>
        <w:t xml:space="preserve">Status per </w:t>
      </w:r>
      <w:r w:rsidR="00166DEC">
        <w:rPr>
          <w:rFonts w:ascii="Times New Roman" w:eastAsia="NSimSun" w:hAnsi="Times New Roman"/>
          <w:b/>
          <w:bCs/>
          <w:lang w:eastAsia="zh-CN" w:bidi="hi-IN"/>
        </w:rPr>
        <w:t>2026</w:t>
      </w:r>
    </w:p>
    <w:p w14:paraId="62D99B15" w14:textId="77777777" w:rsidR="007A38DD" w:rsidRPr="007C1826" w:rsidRDefault="007A38DD" w:rsidP="007A38DD">
      <w:pPr>
        <w:suppressAutoHyphens/>
        <w:rPr>
          <w:rFonts w:ascii="Times New Roman" w:eastAsia="NSimSun" w:hAnsi="Times New Roman"/>
          <w:b/>
          <w:bCs/>
          <w:lang w:eastAsia="zh-CN" w:bidi="hi-IN"/>
        </w:rPr>
      </w:pPr>
    </w:p>
    <w:p w14:paraId="511F6B9D" w14:textId="77777777" w:rsidR="007A38DD" w:rsidRPr="007C1826" w:rsidRDefault="007A38DD" w:rsidP="007A38DD">
      <w:pPr>
        <w:suppressAutoHyphens/>
        <w:rPr>
          <w:rFonts w:ascii="Times New Roman" w:eastAsia="NSimSun" w:hAnsi="Times New Roman"/>
          <w:lang w:eastAsia="zh-CN" w:bidi="hi-IN"/>
        </w:rPr>
      </w:pPr>
    </w:p>
    <w:p w14:paraId="3D7050F5" w14:textId="18BDBF3A"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b/>
          <w:bCs/>
          <w:lang w:eastAsia="zh-CN" w:bidi="hi-IN"/>
        </w:rPr>
        <w:t>Predikant</w:t>
      </w:r>
      <w:r w:rsidRPr="007C1826">
        <w:rPr>
          <w:rFonts w:ascii="Times New Roman" w:eastAsia="NSimSun" w:hAnsi="Times New Roman"/>
          <w:b/>
          <w:bCs/>
          <w:lang w:eastAsia="zh-CN" w:bidi="hi-IN"/>
        </w:rPr>
        <w:tab/>
      </w:r>
      <w:r w:rsidRPr="007C1826">
        <w:rPr>
          <w:rFonts w:ascii="Times New Roman" w:eastAsia="NSimSun" w:hAnsi="Times New Roman"/>
          <w:b/>
          <w:bCs/>
          <w:lang w:eastAsia="zh-CN" w:bidi="hi-IN"/>
        </w:rPr>
        <w:tab/>
        <w:t>Ouderling</w:t>
      </w:r>
      <w:r w:rsidRPr="007C1826">
        <w:rPr>
          <w:rFonts w:ascii="Times New Roman" w:eastAsia="NSimSun" w:hAnsi="Times New Roman"/>
          <w:b/>
          <w:bCs/>
          <w:lang w:eastAsia="zh-CN" w:bidi="hi-IN"/>
        </w:rPr>
        <w:tab/>
      </w:r>
      <w:r w:rsidRPr="007C1826">
        <w:rPr>
          <w:rFonts w:ascii="Times New Roman" w:eastAsia="NSimSun" w:hAnsi="Times New Roman"/>
          <w:b/>
          <w:bCs/>
          <w:lang w:eastAsia="zh-CN" w:bidi="hi-IN"/>
        </w:rPr>
        <w:tab/>
      </w:r>
      <w:r w:rsidR="00DC1430">
        <w:rPr>
          <w:rFonts w:ascii="Times New Roman" w:eastAsia="NSimSun" w:hAnsi="Times New Roman"/>
          <w:b/>
          <w:bCs/>
          <w:lang w:eastAsia="zh-CN" w:bidi="hi-IN"/>
        </w:rPr>
        <w:t>Gemeentelid</w:t>
      </w:r>
    </w:p>
    <w:p w14:paraId="18DEA890" w14:textId="0B4DDEAC"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b/>
          <w:bCs/>
          <w:lang w:eastAsia="zh-CN" w:bidi="hi-IN"/>
        </w:rPr>
        <w:t>Pastoraal</w:t>
      </w:r>
      <w:r w:rsidR="000F3428">
        <w:rPr>
          <w:rFonts w:ascii="Times New Roman" w:eastAsia="NSimSun" w:hAnsi="Times New Roman"/>
          <w:b/>
          <w:bCs/>
          <w:lang w:eastAsia="zh-CN" w:bidi="hi-IN"/>
        </w:rPr>
        <w:tab/>
      </w:r>
      <w:r w:rsidR="000F3428">
        <w:rPr>
          <w:rFonts w:ascii="Times New Roman" w:eastAsia="NSimSun" w:hAnsi="Times New Roman"/>
          <w:b/>
          <w:bCs/>
          <w:lang w:eastAsia="zh-CN" w:bidi="hi-IN"/>
        </w:rPr>
        <w:tab/>
      </w:r>
      <w:r w:rsidR="000F3428">
        <w:rPr>
          <w:rFonts w:ascii="Times New Roman" w:eastAsia="NSimSun" w:hAnsi="Times New Roman"/>
          <w:b/>
          <w:bCs/>
          <w:lang w:eastAsia="zh-CN" w:bidi="hi-IN"/>
        </w:rPr>
        <w:tab/>
      </w:r>
      <w:r w:rsidR="000F3428">
        <w:rPr>
          <w:rFonts w:ascii="Times New Roman" w:eastAsia="NSimSun" w:hAnsi="Times New Roman"/>
          <w:b/>
          <w:bCs/>
          <w:lang w:eastAsia="zh-CN" w:bidi="hi-IN"/>
        </w:rPr>
        <w:tab/>
      </w:r>
      <w:r w:rsidR="000F3428">
        <w:rPr>
          <w:rFonts w:ascii="Times New Roman" w:eastAsia="NSimSun" w:hAnsi="Times New Roman"/>
          <w:b/>
          <w:bCs/>
          <w:lang w:eastAsia="zh-CN" w:bidi="hi-IN"/>
        </w:rPr>
        <w:tab/>
      </w:r>
      <w:r w:rsidR="000F3428">
        <w:rPr>
          <w:rFonts w:ascii="Times New Roman" w:eastAsia="NSimSun" w:hAnsi="Times New Roman"/>
          <w:b/>
          <w:bCs/>
          <w:lang w:eastAsia="zh-CN" w:bidi="hi-IN"/>
        </w:rPr>
        <w:tab/>
      </w:r>
      <w:r w:rsidR="000F3428">
        <w:rPr>
          <w:rFonts w:ascii="Times New Roman" w:eastAsia="NSimSun" w:hAnsi="Times New Roman"/>
          <w:b/>
          <w:bCs/>
          <w:lang w:eastAsia="zh-CN" w:bidi="hi-IN"/>
        </w:rPr>
        <w:tab/>
      </w:r>
      <w:r w:rsidR="000F3428">
        <w:rPr>
          <w:rFonts w:ascii="Times New Roman" w:eastAsia="NSimSun" w:hAnsi="Times New Roman"/>
          <w:b/>
          <w:bCs/>
          <w:lang w:eastAsia="zh-CN" w:bidi="hi-IN"/>
        </w:rPr>
        <w:tab/>
      </w:r>
    </w:p>
    <w:p w14:paraId="30F562D2" w14:textId="100381FA"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t>Crisispastoraat:</w:t>
      </w:r>
      <w:r w:rsidRPr="007C1826">
        <w:rPr>
          <w:rFonts w:ascii="Times New Roman" w:eastAsia="NSimSun" w:hAnsi="Times New Roman"/>
          <w:lang w:eastAsia="zh-CN" w:bidi="hi-IN"/>
        </w:rPr>
        <w:tab/>
      </w:r>
      <w:r>
        <w:rPr>
          <w:rFonts w:ascii="Times New Roman" w:eastAsia="NSimSun" w:hAnsi="Times New Roman"/>
          <w:lang w:eastAsia="zh-CN" w:bidi="hi-IN"/>
        </w:rPr>
        <w:tab/>
      </w:r>
      <w:r w:rsidRPr="007C1826">
        <w:rPr>
          <w:rFonts w:ascii="Times New Roman" w:eastAsia="NSimSun" w:hAnsi="Times New Roman"/>
          <w:lang w:eastAsia="zh-CN" w:bidi="hi-IN"/>
        </w:rPr>
        <w:t xml:space="preserve">X  </w:t>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
    <w:p w14:paraId="50DCE935" w14:textId="67BF6B1E"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t>Rouwpastoraat:</w:t>
      </w:r>
      <w:r w:rsidRPr="007C1826">
        <w:rPr>
          <w:rFonts w:ascii="Times New Roman" w:eastAsia="NSimSun" w:hAnsi="Times New Roman"/>
          <w:lang w:eastAsia="zh-CN" w:bidi="hi-IN"/>
        </w:rPr>
        <w:tab/>
      </w:r>
      <w:r>
        <w:rPr>
          <w:rFonts w:ascii="Times New Roman" w:eastAsia="NSimSun" w:hAnsi="Times New Roman"/>
          <w:lang w:eastAsia="zh-CN" w:bidi="hi-IN"/>
        </w:rPr>
        <w:tab/>
      </w:r>
      <w:r w:rsidRPr="007C1826">
        <w:rPr>
          <w:rFonts w:ascii="Times New Roman" w:eastAsia="NSimSun" w:hAnsi="Times New Roman"/>
          <w:lang w:eastAsia="zh-CN" w:bidi="hi-IN"/>
        </w:rPr>
        <w:t>X</w:t>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p>
    <w:p w14:paraId="45EB64B4" w14:textId="77777777"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t>Pastoraat:</w:t>
      </w:r>
      <w:r w:rsidRPr="007C1826">
        <w:rPr>
          <w:rFonts w:ascii="Times New Roman" w:eastAsia="NSimSun" w:hAnsi="Times New Roman"/>
          <w:lang w:eastAsia="zh-CN" w:bidi="hi-IN"/>
        </w:rPr>
        <w:tab/>
      </w:r>
      <w:r w:rsidRPr="007C1826">
        <w:rPr>
          <w:rFonts w:ascii="Times New Roman" w:eastAsia="NSimSun" w:hAnsi="Times New Roman"/>
          <w:lang w:eastAsia="zh-CN" w:bidi="hi-IN"/>
        </w:rPr>
        <w:tab/>
        <w:t>X</w:t>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p>
    <w:p w14:paraId="72832E0C" w14:textId="77777777"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t>Verjaardagen 80+:</w:t>
      </w:r>
      <w:r w:rsidRPr="007C1826">
        <w:rPr>
          <w:rFonts w:ascii="Times New Roman" w:eastAsia="NSimSun" w:hAnsi="Times New Roman"/>
          <w:lang w:eastAsia="zh-CN" w:bidi="hi-IN"/>
        </w:rPr>
        <w:tab/>
        <w:t>Bij bijzonderheden</w:t>
      </w:r>
      <w:r w:rsidRPr="007C1826">
        <w:rPr>
          <w:rFonts w:ascii="Times New Roman" w:eastAsia="NSimSun" w:hAnsi="Times New Roman"/>
          <w:lang w:eastAsia="zh-CN" w:bidi="hi-IN"/>
        </w:rPr>
        <w:tab/>
        <w:t>X</w:t>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p>
    <w:p w14:paraId="2D8A6857" w14:textId="357D3DA8"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t>Jubilea:</w:t>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Pr>
          <w:rFonts w:ascii="Times New Roman" w:eastAsia="NSimSun" w:hAnsi="Times New Roman"/>
          <w:lang w:eastAsia="zh-CN" w:bidi="hi-IN"/>
        </w:rPr>
        <w:tab/>
      </w:r>
      <w:r w:rsidRPr="007C1826">
        <w:rPr>
          <w:rFonts w:ascii="Times New Roman" w:eastAsia="NSimSun" w:hAnsi="Times New Roman"/>
          <w:lang w:eastAsia="zh-CN" w:bidi="hi-IN"/>
        </w:rPr>
        <w:t>Bij bijzonderheden</w:t>
      </w:r>
      <w:r w:rsidRPr="007C1826">
        <w:rPr>
          <w:rFonts w:ascii="Times New Roman" w:eastAsia="NSimSun" w:hAnsi="Times New Roman"/>
          <w:lang w:eastAsia="zh-CN" w:bidi="hi-IN"/>
        </w:rPr>
        <w:tab/>
        <w:t>X</w:t>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p>
    <w:p w14:paraId="31D18D53" w14:textId="6F9C892D"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i/>
          <w:iCs/>
          <w:lang w:eastAsia="zh-CN" w:bidi="hi-IN"/>
        </w:rPr>
        <w:tab/>
      </w:r>
      <w:r w:rsidRPr="007C1826">
        <w:rPr>
          <w:rFonts w:ascii="Times New Roman" w:eastAsia="NSimSun" w:hAnsi="Times New Roman"/>
          <w:i/>
          <w:iCs/>
          <w:lang w:eastAsia="zh-CN" w:bidi="hi-IN"/>
        </w:rPr>
        <w:tab/>
        <w:t>(</w:t>
      </w:r>
      <w:proofErr w:type="gramStart"/>
      <w:r>
        <w:rPr>
          <w:rFonts w:ascii="Times New Roman" w:eastAsia="NSimSun" w:hAnsi="Times New Roman"/>
          <w:i/>
          <w:iCs/>
          <w:lang w:eastAsia="zh-CN" w:bidi="hi-IN"/>
        </w:rPr>
        <w:t>n</w:t>
      </w:r>
      <w:r w:rsidRPr="007C1826">
        <w:rPr>
          <w:rFonts w:ascii="Times New Roman" w:eastAsia="NSimSun" w:hAnsi="Times New Roman"/>
          <w:i/>
          <w:iCs/>
          <w:lang w:eastAsia="zh-CN" w:bidi="hi-IN"/>
        </w:rPr>
        <w:t>ieuw</w:t>
      </w:r>
      <w:proofErr w:type="gramEnd"/>
      <w:r w:rsidRPr="007C1826">
        <w:rPr>
          <w:rFonts w:ascii="Times New Roman" w:eastAsia="NSimSun" w:hAnsi="Times New Roman"/>
          <w:i/>
          <w:iCs/>
          <w:lang w:eastAsia="zh-CN" w:bidi="hi-IN"/>
        </w:rPr>
        <w:t xml:space="preserve"> </w:t>
      </w:r>
      <w:proofErr w:type="spellStart"/>
      <w:r w:rsidRPr="007C1826">
        <w:rPr>
          <w:rFonts w:ascii="Times New Roman" w:eastAsia="NSimSun" w:hAnsi="Times New Roman"/>
          <w:i/>
          <w:iCs/>
          <w:lang w:eastAsia="zh-CN" w:bidi="hi-IN"/>
        </w:rPr>
        <w:t>ingekomenen</w:t>
      </w:r>
      <w:proofErr w:type="spellEnd"/>
      <w:r w:rsidRPr="007C1826">
        <w:rPr>
          <w:rFonts w:ascii="Times New Roman" w:eastAsia="NSimSun" w:hAnsi="Times New Roman"/>
          <w:i/>
          <w:iCs/>
          <w:lang w:eastAsia="zh-CN" w:bidi="hi-IN"/>
        </w:rPr>
        <w:t xml:space="preserve"> worden apart bezocht)</w:t>
      </w:r>
    </w:p>
    <w:p w14:paraId="4F277A13" w14:textId="77777777" w:rsidR="007A38DD" w:rsidRPr="007C1826" w:rsidRDefault="007A38DD" w:rsidP="007A38DD">
      <w:pPr>
        <w:suppressAutoHyphens/>
        <w:rPr>
          <w:rFonts w:ascii="Times New Roman" w:eastAsia="NSimSun" w:hAnsi="Times New Roman"/>
          <w:lang w:eastAsia="zh-CN" w:bidi="hi-IN"/>
        </w:rPr>
      </w:pPr>
    </w:p>
    <w:p w14:paraId="38830B56" w14:textId="77777777" w:rsidR="007A38DD" w:rsidRPr="007C1826" w:rsidRDefault="007A38DD" w:rsidP="007A38DD">
      <w:pPr>
        <w:suppressAutoHyphens/>
        <w:rPr>
          <w:rFonts w:ascii="Times New Roman" w:eastAsia="NSimSun" w:hAnsi="Times New Roman"/>
          <w:lang w:val="de-DE" w:eastAsia="zh-CN" w:bidi="hi-IN"/>
        </w:rPr>
      </w:pPr>
      <w:r w:rsidRPr="007C1826">
        <w:rPr>
          <w:rFonts w:ascii="Times New Roman" w:eastAsia="NSimSun" w:hAnsi="Times New Roman"/>
          <w:b/>
          <w:bCs/>
          <w:lang w:val="de-DE" w:eastAsia="zh-CN" w:bidi="hi-IN"/>
        </w:rPr>
        <w:t>Liturgisch</w:t>
      </w:r>
    </w:p>
    <w:p w14:paraId="1656B351" w14:textId="77777777" w:rsidR="007A38DD" w:rsidRPr="007C1826" w:rsidRDefault="007A38DD" w:rsidP="007A38DD">
      <w:pPr>
        <w:suppressAutoHyphens/>
        <w:rPr>
          <w:rFonts w:ascii="Times New Roman" w:eastAsia="NSimSun" w:hAnsi="Times New Roman"/>
          <w:lang w:val="de-DE" w:eastAsia="zh-CN" w:bidi="hi-IN"/>
        </w:rPr>
      </w:pPr>
      <w:r w:rsidRPr="007C1826">
        <w:rPr>
          <w:rFonts w:ascii="Times New Roman" w:eastAsia="NSimSun" w:hAnsi="Times New Roman"/>
          <w:lang w:val="de-DE" w:eastAsia="zh-CN" w:bidi="hi-IN"/>
        </w:rPr>
        <w:tab/>
      </w:r>
      <w:proofErr w:type="spellStart"/>
      <w:r w:rsidRPr="007C1826">
        <w:rPr>
          <w:rFonts w:ascii="Times New Roman" w:eastAsia="NSimSun" w:hAnsi="Times New Roman"/>
          <w:lang w:val="de-DE" w:eastAsia="zh-CN" w:bidi="hi-IN"/>
        </w:rPr>
        <w:t>Kerkdienst</w:t>
      </w:r>
      <w:proofErr w:type="spellEnd"/>
      <w:r w:rsidRPr="007C1826">
        <w:rPr>
          <w:rFonts w:ascii="Times New Roman" w:eastAsia="NSimSun" w:hAnsi="Times New Roman"/>
          <w:lang w:val="de-DE" w:eastAsia="zh-CN" w:bidi="hi-IN"/>
        </w:rPr>
        <w:t>:</w:t>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t>Dienst leiden</w:t>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t>Dienst leiden</w:t>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t>Dienst leiden</w:t>
      </w:r>
    </w:p>
    <w:p w14:paraId="1729F26F" w14:textId="77777777" w:rsidR="007A38DD" w:rsidRPr="007C1826" w:rsidRDefault="007A38DD" w:rsidP="007A38DD">
      <w:pPr>
        <w:suppressAutoHyphens/>
        <w:ind w:firstLine="709"/>
        <w:rPr>
          <w:rFonts w:ascii="Times New Roman" w:eastAsia="NSimSun" w:hAnsi="Times New Roman"/>
          <w:lang w:val="de-DE" w:eastAsia="zh-CN" w:bidi="hi-IN"/>
        </w:rPr>
      </w:pP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proofErr w:type="spellStart"/>
      <w:r w:rsidRPr="007C1826">
        <w:rPr>
          <w:rFonts w:ascii="Times New Roman" w:eastAsia="NSimSun" w:hAnsi="Times New Roman"/>
          <w:lang w:val="de-DE" w:eastAsia="zh-CN" w:bidi="hi-IN"/>
        </w:rPr>
        <w:t>Consistoriegebed</w:t>
      </w:r>
      <w:proofErr w:type="spellEnd"/>
      <w:r w:rsidRPr="007C1826">
        <w:rPr>
          <w:rFonts w:ascii="Times New Roman" w:eastAsia="NSimSun" w:hAnsi="Times New Roman"/>
          <w:lang w:val="de-DE" w:eastAsia="zh-CN" w:bidi="hi-IN"/>
        </w:rPr>
        <w:t xml:space="preserve"> </w:t>
      </w:r>
      <w:r w:rsidRPr="007C1826">
        <w:rPr>
          <w:rFonts w:ascii="Times New Roman" w:eastAsia="NSimSun" w:hAnsi="Times New Roman"/>
          <w:lang w:val="de-DE" w:eastAsia="zh-CN" w:bidi="hi-IN"/>
        </w:rPr>
        <w:tab/>
      </w:r>
      <w:proofErr w:type="spellStart"/>
      <w:r w:rsidRPr="007C1826">
        <w:rPr>
          <w:rFonts w:ascii="Times New Roman" w:eastAsia="NSimSun" w:hAnsi="Times New Roman"/>
          <w:lang w:val="de-DE" w:eastAsia="zh-CN" w:bidi="hi-IN"/>
        </w:rPr>
        <w:t>Consistoriegebed</w:t>
      </w:r>
      <w:proofErr w:type="spellEnd"/>
    </w:p>
    <w:p w14:paraId="3F465528" w14:textId="20B3351E"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val="de-DE" w:eastAsia="zh-CN" w:bidi="hi-IN"/>
        </w:rPr>
        <w:tab/>
      </w:r>
      <w:r w:rsidRPr="007C1826">
        <w:rPr>
          <w:rFonts w:ascii="Times New Roman" w:eastAsia="NSimSun" w:hAnsi="Times New Roman"/>
          <w:lang w:eastAsia="zh-CN" w:bidi="hi-IN"/>
        </w:rPr>
        <w:t>Afkondigingen</w:t>
      </w:r>
      <w:r w:rsidRPr="007C1826">
        <w:rPr>
          <w:rFonts w:ascii="Times New Roman" w:eastAsia="NSimSun" w:hAnsi="Times New Roman"/>
          <w:lang w:eastAsia="zh-CN" w:bidi="hi-IN"/>
        </w:rPr>
        <w:tab/>
      </w:r>
      <w:r>
        <w:rPr>
          <w:rFonts w:ascii="Times New Roman" w:eastAsia="NSimSun" w:hAnsi="Times New Roman"/>
          <w:lang w:eastAsia="zh-CN" w:bidi="hi-IN"/>
        </w:rPr>
        <w:tab/>
      </w:r>
      <w:proofErr w:type="spellStart"/>
      <w:r w:rsidRPr="007C1826">
        <w:rPr>
          <w:rFonts w:ascii="Times New Roman" w:eastAsia="NSimSun" w:hAnsi="Times New Roman"/>
          <w:lang w:eastAsia="zh-CN" w:bidi="hi-IN"/>
        </w:rPr>
        <w:t>Afkondigingen</w:t>
      </w:r>
      <w:proofErr w:type="spellEnd"/>
    </w:p>
    <w:p w14:paraId="083DA84A" w14:textId="77777777"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t>Bij nood preeklezen</w:t>
      </w:r>
      <w:r w:rsidRPr="007C1826">
        <w:rPr>
          <w:rFonts w:ascii="Times New Roman" w:eastAsia="NSimSun" w:hAnsi="Times New Roman"/>
          <w:lang w:eastAsia="zh-CN" w:bidi="hi-IN"/>
        </w:rPr>
        <w:tab/>
        <w:t>Bij nood preeklezen</w:t>
      </w:r>
    </w:p>
    <w:p w14:paraId="406DE0AC" w14:textId="77777777"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r>
    </w:p>
    <w:p w14:paraId="5250EC64" w14:textId="067EBA50"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t>Doop/Belijdenis:</w:t>
      </w:r>
      <w:r w:rsidRPr="007C1826">
        <w:rPr>
          <w:rFonts w:ascii="Times New Roman" w:eastAsia="NSimSun" w:hAnsi="Times New Roman"/>
          <w:lang w:eastAsia="zh-CN" w:bidi="hi-IN"/>
        </w:rPr>
        <w:tab/>
        <w:t>Dienst</w:t>
      </w:r>
      <w:r w:rsidRPr="007C1826">
        <w:rPr>
          <w:rFonts w:ascii="Times New Roman" w:eastAsia="NSimSun" w:hAnsi="Times New Roman"/>
          <w:lang w:eastAsia="zh-CN" w:bidi="hi-IN"/>
        </w:rPr>
        <w:tab/>
        <w:t>leiden</w:t>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Pr>
          <w:rFonts w:ascii="Times New Roman" w:eastAsia="NSimSun" w:hAnsi="Times New Roman"/>
          <w:lang w:eastAsia="zh-CN" w:bidi="hi-IN"/>
        </w:rPr>
        <w:tab/>
      </w:r>
      <w:r w:rsidRPr="007C1826">
        <w:rPr>
          <w:rFonts w:ascii="Times New Roman" w:eastAsia="NSimSun" w:hAnsi="Times New Roman"/>
          <w:lang w:eastAsia="zh-CN" w:bidi="hi-IN"/>
        </w:rPr>
        <w:t>Consistoriegebed</w:t>
      </w:r>
      <w:r w:rsidRPr="007C1826">
        <w:rPr>
          <w:rFonts w:ascii="Times New Roman" w:eastAsia="NSimSun" w:hAnsi="Times New Roman"/>
          <w:lang w:eastAsia="zh-CN" w:bidi="hi-IN"/>
        </w:rPr>
        <w:tab/>
      </w:r>
      <w:r>
        <w:rPr>
          <w:rFonts w:ascii="Times New Roman" w:eastAsia="NSimSun" w:hAnsi="Times New Roman"/>
          <w:lang w:eastAsia="zh-CN" w:bidi="hi-IN"/>
        </w:rPr>
        <w:tab/>
      </w:r>
      <w:proofErr w:type="spellStart"/>
      <w:r w:rsidRPr="007C1826">
        <w:rPr>
          <w:rFonts w:ascii="Times New Roman" w:eastAsia="NSimSun" w:hAnsi="Times New Roman"/>
          <w:lang w:eastAsia="zh-CN" w:bidi="hi-IN"/>
        </w:rPr>
        <w:t>Consistoriegebed</w:t>
      </w:r>
      <w:proofErr w:type="spellEnd"/>
    </w:p>
    <w:p w14:paraId="0589A43B" w14:textId="77777777"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t>Huwelijk</w:t>
      </w:r>
      <w:r w:rsidRPr="007C1826">
        <w:rPr>
          <w:rFonts w:ascii="Times New Roman" w:eastAsia="NSimSun" w:hAnsi="Times New Roman"/>
          <w:lang w:eastAsia="zh-CN" w:bidi="hi-IN"/>
        </w:rPr>
        <w:tab/>
        <w:t>:</w:t>
      </w:r>
      <w:r w:rsidRPr="007C1826">
        <w:rPr>
          <w:rFonts w:ascii="Times New Roman" w:eastAsia="NSimSun" w:hAnsi="Times New Roman"/>
          <w:lang w:eastAsia="zh-CN" w:bidi="hi-IN"/>
        </w:rPr>
        <w:tab/>
        <w:t>Dienst</w:t>
      </w:r>
      <w:r w:rsidRPr="007C1826">
        <w:rPr>
          <w:rFonts w:ascii="Times New Roman" w:eastAsia="NSimSun" w:hAnsi="Times New Roman"/>
          <w:lang w:eastAsia="zh-CN" w:bidi="hi-IN"/>
        </w:rPr>
        <w:tab/>
        <w:t>leiden</w:t>
      </w:r>
      <w:r w:rsidRPr="007C1826">
        <w:rPr>
          <w:rFonts w:ascii="Times New Roman" w:eastAsia="NSimSun" w:hAnsi="Times New Roman"/>
          <w:lang w:eastAsia="zh-CN" w:bidi="hi-IN"/>
        </w:rPr>
        <w:tab/>
      </w:r>
      <w:r w:rsidRPr="007C1826">
        <w:rPr>
          <w:rFonts w:ascii="Times New Roman" w:eastAsia="NSimSun" w:hAnsi="Times New Roman"/>
          <w:lang w:eastAsia="zh-CN" w:bidi="hi-IN"/>
        </w:rPr>
        <w:tab/>
        <w:t>Consistoriegebed</w:t>
      </w:r>
      <w:r w:rsidRPr="007C1826">
        <w:rPr>
          <w:rFonts w:ascii="Times New Roman" w:eastAsia="NSimSun" w:hAnsi="Times New Roman"/>
          <w:lang w:eastAsia="zh-CN" w:bidi="hi-IN"/>
        </w:rPr>
        <w:tab/>
      </w:r>
    </w:p>
    <w:p w14:paraId="0C6E0E21" w14:textId="46BE5126"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t>Uitvaart:</w:t>
      </w:r>
      <w:r w:rsidRPr="007C1826">
        <w:rPr>
          <w:rFonts w:ascii="Times New Roman" w:eastAsia="NSimSun" w:hAnsi="Times New Roman"/>
          <w:lang w:eastAsia="zh-CN" w:bidi="hi-IN"/>
        </w:rPr>
        <w:tab/>
      </w:r>
      <w:r w:rsidRPr="007C1826">
        <w:rPr>
          <w:rFonts w:ascii="Times New Roman" w:eastAsia="NSimSun" w:hAnsi="Times New Roman"/>
          <w:lang w:eastAsia="zh-CN" w:bidi="hi-IN"/>
        </w:rPr>
        <w:tab/>
        <w:t>Dienst</w:t>
      </w:r>
      <w:r w:rsidRPr="007C1826">
        <w:rPr>
          <w:rFonts w:ascii="Times New Roman" w:eastAsia="NSimSun" w:hAnsi="Times New Roman"/>
          <w:lang w:eastAsia="zh-CN" w:bidi="hi-IN"/>
        </w:rPr>
        <w:tab/>
        <w:t>leiden</w:t>
      </w:r>
      <w:r w:rsidRPr="007C1826">
        <w:rPr>
          <w:rFonts w:ascii="Times New Roman" w:eastAsia="NSimSun" w:hAnsi="Times New Roman"/>
          <w:lang w:eastAsia="zh-CN" w:bidi="hi-IN"/>
        </w:rPr>
        <w:tab/>
      </w:r>
      <w:r w:rsidRPr="007C1826">
        <w:rPr>
          <w:rFonts w:ascii="Times New Roman" w:eastAsia="NSimSun" w:hAnsi="Times New Roman"/>
          <w:lang w:eastAsia="zh-CN" w:bidi="hi-IN"/>
        </w:rPr>
        <w:tab/>
        <w:t>Consistoriegebed</w:t>
      </w:r>
      <w:r w:rsidRPr="007C1826">
        <w:rPr>
          <w:rFonts w:ascii="Times New Roman" w:eastAsia="NSimSun" w:hAnsi="Times New Roman"/>
          <w:lang w:eastAsia="zh-CN" w:bidi="hi-IN"/>
        </w:rPr>
        <w:tab/>
      </w:r>
      <w:r>
        <w:rPr>
          <w:rFonts w:ascii="Times New Roman" w:eastAsia="NSimSun" w:hAnsi="Times New Roman"/>
          <w:lang w:eastAsia="zh-CN" w:bidi="hi-IN"/>
        </w:rPr>
        <w:tab/>
      </w:r>
      <w:proofErr w:type="spellStart"/>
      <w:r w:rsidRPr="007C1826">
        <w:rPr>
          <w:rFonts w:ascii="Times New Roman" w:eastAsia="NSimSun" w:hAnsi="Times New Roman"/>
          <w:lang w:eastAsia="zh-CN" w:bidi="hi-IN"/>
        </w:rPr>
        <w:t>Consistoriegebed</w:t>
      </w:r>
      <w:proofErr w:type="spellEnd"/>
    </w:p>
    <w:p w14:paraId="7520BF48" w14:textId="35D078EB"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i/>
          <w:iCs/>
          <w:lang w:eastAsia="zh-CN" w:bidi="hi-IN"/>
        </w:rPr>
        <w:tab/>
      </w:r>
      <w:r w:rsidRPr="007C1826">
        <w:rPr>
          <w:rFonts w:ascii="Times New Roman" w:eastAsia="NSimSun" w:hAnsi="Times New Roman"/>
          <w:i/>
          <w:iCs/>
          <w:lang w:eastAsia="zh-CN" w:bidi="hi-IN"/>
        </w:rPr>
        <w:tab/>
        <w:t>(</w:t>
      </w:r>
      <w:proofErr w:type="gramStart"/>
      <w:r w:rsidRPr="007C1826">
        <w:rPr>
          <w:rFonts w:ascii="Times New Roman" w:eastAsia="NSimSun" w:hAnsi="Times New Roman"/>
          <w:i/>
          <w:iCs/>
          <w:lang w:eastAsia="zh-CN" w:bidi="hi-IN"/>
        </w:rPr>
        <w:t>liturgische</w:t>
      </w:r>
      <w:proofErr w:type="gramEnd"/>
      <w:r w:rsidRPr="007C1826">
        <w:rPr>
          <w:rFonts w:ascii="Times New Roman" w:eastAsia="NSimSun" w:hAnsi="Times New Roman"/>
          <w:i/>
          <w:iCs/>
          <w:lang w:eastAsia="zh-CN" w:bidi="hi-IN"/>
        </w:rPr>
        <w:t xml:space="preserve"> taken voor </w:t>
      </w:r>
      <w:r w:rsidR="00DC1430">
        <w:rPr>
          <w:rFonts w:ascii="Times New Roman" w:eastAsia="NSimSun" w:hAnsi="Times New Roman"/>
          <w:i/>
          <w:iCs/>
          <w:lang w:eastAsia="zh-CN" w:bidi="hi-IN"/>
        </w:rPr>
        <w:t>gemeentelid</w:t>
      </w:r>
      <w:r w:rsidRPr="007C1826">
        <w:rPr>
          <w:rFonts w:ascii="Times New Roman" w:eastAsia="NSimSun" w:hAnsi="Times New Roman"/>
          <w:i/>
          <w:iCs/>
          <w:lang w:eastAsia="zh-CN" w:bidi="hi-IN"/>
        </w:rPr>
        <w:t xml:space="preserve"> alleen als hij/zij dat wil doen)</w:t>
      </w:r>
    </w:p>
    <w:p w14:paraId="04572F50" w14:textId="77777777" w:rsidR="007A38DD" w:rsidRPr="007C1826" w:rsidRDefault="007A38DD" w:rsidP="007A38DD">
      <w:pPr>
        <w:suppressAutoHyphens/>
        <w:rPr>
          <w:rFonts w:ascii="Times New Roman" w:eastAsia="NSimSun" w:hAnsi="Times New Roman"/>
          <w:lang w:eastAsia="zh-CN" w:bidi="hi-IN"/>
        </w:rPr>
      </w:pPr>
    </w:p>
    <w:p w14:paraId="1FBEB0CF" w14:textId="77777777"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b/>
          <w:bCs/>
          <w:lang w:eastAsia="zh-CN" w:bidi="hi-IN"/>
        </w:rPr>
        <w:t>Bestuurlijk</w:t>
      </w:r>
    </w:p>
    <w:p w14:paraId="7191B722" w14:textId="4E2F3B9C"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t>Ouderlingenberaad:</w:t>
      </w:r>
      <w:r w:rsidRPr="007C1826">
        <w:rPr>
          <w:rFonts w:ascii="Times New Roman" w:eastAsia="NSimSun" w:hAnsi="Times New Roman"/>
          <w:lang w:eastAsia="zh-CN" w:bidi="hi-IN"/>
        </w:rPr>
        <w:tab/>
        <w:t>X</w:t>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r w:rsidRPr="007C1826">
        <w:rPr>
          <w:rFonts w:ascii="Times New Roman" w:eastAsia="NSimSun" w:hAnsi="Times New Roman"/>
          <w:lang w:eastAsia="zh-CN" w:bidi="hi-IN"/>
        </w:rPr>
        <w:t xml:space="preserve"> (coördinator</w:t>
      </w:r>
      <w:r w:rsidR="00576A5F">
        <w:rPr>
          <w:rFonts w:ascii="Times New Roman" w:eastAsia="NSimSun" w:hAnsi="Times New Roman"/>
          <w:lang w:eastAsia="zh-CN" w:bidi="hi-IN"/>
        </w:rPr>
        <w:t>)</w:t>
      </w:r>
    </w:p>
    <w:p w14:paraId="7E2B8D8E" w14:textId="77777777"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i/>
          <w:iCs/>
          <w:lang w:eastAsia="zh-CN" w:bidi="hi-IN"/>
        </w:rPr>
        <w:tab/>
        <w:t>(</w:t>
      </w:r>
      <w:proofErr w:type="spellStart"/>
      <w:proofErr w:type="gramStart"/>
      <w:r>
        <w:rPr>
          <w:rFonts w:ascii="Times New Roman" w:eastAsia="NSimSun" w:hAnsi="Times New Roman"/>
          <w:i/>
          <w:iCs/>
          <w:lang w:eastAsia="zh-CN" w:bidi="hi-IN"/>
        </w:rPr>
        <w:t>f</w:t>
      </w:r>
      <w:r w:rsidRPr="007C1826">
        <w:rPr>
          <w:rFonts w:ascii="Times New Roman" w:eastAsia="NSimSun" w:hAnsi="Times New Roman"/>
          <w:i/>
          <w:iCs/>
          <w:lang w:eastAsia="zh-CN" w:bidi="hi-IN"/>
        </w:rPr>
        <w:t>req</w:t>
      </w:r>
      <w:proofErr w:type="spellEnd"/>
      <w:proofErr w:type="gramEnd"/>
      <w:r w:rsidRPr="007C1826">
        <w:rPr>
          <w:rFonts w:ascii="Times New Roman" w:eastAsia="NSimSun" w:hAnsi="Times New Roman"/>
          <w:i/>
          <w:iCs/>
          <w:lang w:eastAsia="zh-CN" w:bidi="hi-IN"/>
        </w:rPr>
        <w:t>.</w:t>
      </w:r>
      <w:r>
        <w:rPr>
          <w:rFonts w:ascii="Times New Roman" w:eastAsia="NSimSun" w:hAnsi="Times New Roman"/>
          <w:i/>
          <w:iCs/>
          <w:lang w:eastAsia="zh-CN" w:bidi="hi-IN"/>
        </w:rPr>
        <w:t>:</w:t>
      </w:r>
      <w:r w:rsidRPr="007C1826">
        <w:rPr>
          <w:rFonts w:ascii="Times New Roman" w:eastAsia="NSimSun" w:hAnsi="Times New Roman"/>
          <w:i/>
          <w:iCs/>
          <w:lang w:eastAsia="zh-CN" w:bidi="hi-IN"/>
        </w:rPr>
        <w:t xml:space="preserve"> zie jaar-vergaderschema</w:t>
      </w:r>
      <w:r>
        <w:rPr>
          <w:rFonts w:ascii="Times New Roman" w:eastAsia="NSimSun" w:hAnsi="Times New Roman"/>
          <w:i/>
          <w:iCs/>
          <w:lang w:eastAsia="zh-CN" w:bidi="hi-IN"/>
        </w:rPr>
        <w:t>.</w:t>
      </w:r>
      <w:r w:rsidRPr="007C1826">
        <w:rPr>
          <w:rFonts w:ascii="Times New Roman" w:eastAsia="NSimSun" w:hAnsi="Times New Roman"/>
          <w:i/>
          <w:iCs/>
          <w:lang w:eastAsia="zh-CN" w:bidi="hi-IN"/>
        </w:rPr>
        <w:t xml:space="preserve"> </w:t>
      </w:r>
      <w:r>
        <w:rPr>
          <w:rFonts w:ascii="Times New Roman" w:eastAsia="NSimSun" w:hAnsi="Times New Roman"/>
          <w:i/>
          <w:iCs/>
          <w:lang w:eastAsia="zh-CN" w:bidi="hi-IN"/>
        </w:rPr>
        <w:t>Doel: E</w:t>
      </w:r>
      <w:r w:rsidRPr="007C1826">
        <w:rPr>
          <w:rFonts w:ascii="Times New Roman" w:eastAsia="NSimSun" w:hAnsi="Times New Roman"/>
          <w:i/>
          <w:iCs/>
          <w:lang w:eastAsia="zh-CN" w:bidi="hi-IN"/>
        </w:rPr>
        <w:t>lkaar informeren, beleid en bestuurstaken)</w:t>
      </w:r>
    </w:p>
    <w:p w14:paraId="67E28AAD" w14:textId="4120445B" w:rsidR="007A38DD" w:rsidRPr="007C1826" w:rsidRDefault="007A38DD" w:rsidP="007A38DD">
      <w:pPr>
        <w:suppressAutoHyphens/>
        <w:rPr>
          <w:rFonts w:ascii="Times New Roman" w:eastAsia="NSimSun" w:hAnsi="Times New Roman"/>
          <w:lang w:eastAsia="zh-CN" w:bidi="hi-IN"/>
        </w:rPr>
      </w:pPr>
      <w:r w:rsidRPr="007C1826">
        <w:rPr>
          <w:rFonts w:ascii="Times New Roman" w:eastAsia="NSimSun" w:hAnsi="Times New Roman"/>
          <w:lang w:eastAsia="zh-CN" w:bidi="hi-IN"/>
        </w:rPr>
        <w:tab/>
      </w:r>
      <w:proofErr w:type="spellStart"/>
      <w:r w:rsidR="00872DBD">
        <w:rPr>
          <w:rFonts w:ascii="Times New Roman" w:eastAsia="NSimSun" w:hAnsi="Times New Roman"/>
          <w:lang w:eastAsia="zh-CN" w:bidi="hi-IN"/>
        </w:rPr>
        <w:t>Omtinkers</w:t>
      </w:r>
      <w:proofErr w:type="spellEnd"/>
      <w:r w:rsidR="00872DBD">
        <w:rPr>
          <w:rFonts w:ascii="Times New Roman" w:eastAsia="NSimSun" w:hAnsi="Times New Roman"/>
          <w:lang w:eastAsia="zh-CN" w:bidi="hi-IN"/>
        </w:rPr>
        <w:t>-</w:t>
      </w:r>
      <w:r w:rsidRPr="007C1826">
        <w:rPr>
          <w:rFonts w:ascii="Times New Roman" w:eastAsia="NSimSun" w:hAnsi="Times New Roman"/>
          <w:lang w:eastAsia="zh-CN" w:bidi="hi-IN"/>
        </w:rPr>
        <w:t>overleg:</w:t>
      </w:r>
      <w:r w:rsidRPr="007C1826">
        <w:rPr>
          <w:rFonts w:ascii="Times New Roman" w:eastAsia="NSimSun" w:hAnsi="Times New Roman"/>
          <w:lang w:eastAsia="zh-CN" w:bidi="hi-IN"/>
        </w:rPr>
        <w:tab/>
        <w:t>X</w:t>
      </w:r>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r w:rsidRPr="007C1826">
        <w:rPr>
          <w:rFonts w:ascii="Times New Roman" w:eastAsia="NSimSun" w:hAnsi="Times New Roman"/>
          <w:lang w:eastAsia="zh-CN" w:bidi="hi-IN"/>
        </w:rPr>
        <w:tab/>
      </w:r>
      <w:r w:rsidRPr="007C1826">
        <w:rPr>
          <w:rFonts w:ascii="Times New Roman" w:eastAsia="NSimSun" w:hAnsi="Times New Roman"/>
          <w:lang w:eastAsia="zh-CN" w:bidi="hi-IN"/>
        </w:rPr>
        <w:tab/>
      </w:r>
      <w:r w:rsidRPr="007C1826">
        <w:rPr>
          <w:rFonts w:ascii="Times New Roman" w:eastAsia="NSimSun" w:hAnsi="Times New Roman"/>
          <w:lang w:eastAsia="zh-CN" w:bidi="hi-IN"/>
        </w:rPr>
        <w:tab/>
      </w:r>
      <w:proofErr w:type="spellStart"/>
      <w:r w:rsidRPr="007C1826">
        <w:rPr>
          <w:rFonts w:ascii="Times New Roman" w:eastAsia="NSimSun" w:hAnsi="Times New Roman"/>
          <w:lang w:eastAsia="zh-CN" w:bidi="hi-IN"/>
        </w:rPr>
        <w:t>X</w:t>
      </w:r>
      <w:proofErr w:type="spellEnd"/>
    </w:p>
    <w:p w14:paraId="78EF060E" w14:textId="17935E5D" w:rsidR="007A38DD" w:rsidRDefault="007A38DD" w:rsidP="007A38DD">
      <w:pPr>
        <w:suppressAutoHyphens/>
        <w:rPr>
          <w:rFonts w:ascii="Times New Roman" w:eastAsia="NSimSun" w:hAnsi="Times New Roman"/>
          <w:i/>
          <w:iCs/>
          <w:lang w:eastAsia="zh-CN" w:bidi="hi-IN"/>
        </w:rPr>
      </w:pPr>
      <w:r w:rsidRPr="007C1826">
        <w:rPr>
          <w:rFonts w:ascii="Times New Roman" w:eastAsia="NSimSun" w:hAnsi="Times New Roman"/>
          <w:i/>
          <w:iCs/>
          <w:lang w:eastAsia="zh-CN" w:bidi="hi-IN"/>
        </w:rPr>
        <w:tab/>
        <w:t>(</w:t>
      </w:r>
      <w:proofErr w:type="spellStart"/>
      <w:proofErr w:type="gramStart"/>
      <w:r>
        <w:rPr>
          <w:rFonts w:ascii="Times New Roman" w:eastAsia="NSimSun" w:hAnsi="Times New Roman"/>
          <w:i/>
          <w:iCs/>
          <w:lang w:eastAsia="zh-CN" w:bidi="hi-IN"/>
        </w:rPr>
        <w:t>f</w:t>
      </w:r>
      <w:r w:rsidRPr="007C1826">
        <w:rPr>
          <w:rFonts w:ascii="Times New Roman" w:eastAsia="NSimSun" w:hAnsi="Times New Roman"/>
          <w:i/>
          <w:iCs/>
          <w:lang w:eastAsia="zh-CN" w:bidi="hi-IN"/>
        </w:rPr>
        <w:t>req</w:t>
      </w:r>
      <w:proofErr w:type="spellEnd"/>
      <w:proofErr w:type="gramEnd"/>
      <w:r w:rsidRPr="007C1826">
        <w:rPr>
          <w:rFonts w:ascii="Times New Roman" w:eastAsia="NSimSun" w:hAnsi="Times New Roman"/>
          <w:i/>
          <w:iCs/>
          <w:lang w:eastAsia="zh-CN" w:bidi="hi-IN"/>
        </w:rPr>
        <w:t xml:space="preserve">. </w:t>
      </w:r>
      <w:proofErr w:type="gramStart"/>
      <w:r w:rsidRPr="007C1826">
        <w:rPr>
          <w:rFonts w:ascii="Times New Roman" w:eastAsia="NSimSun" w:hAnsi="Times New Roman"/>
          <w:i/>
          <w:iCs/>
          <w:lang w:eastAsia="zh-CN" w:bidi="hi-IN"/>
        </w:rPr>
        <w:t>in</w:t>
      </w:r>
      <w:proofErr w:type="gramEnd"/>
      <w:r w:rsidRPr="007C1826">
        <w:rPr>
          <w:rFonts w:ascii="Times New Roman" w:eastAsia="NSimSun" w:hAnsi="Times New Roman"/>
          <w:i/>
          <w:iCs/>
          <w:lang w:eastAsia="zh-CN" w:bidi="hi-IN"/>
        </w:rPr>
        <w:t xml:space="preserve"> overle</w:t>
      </w:r>
      <w:r>
        <w:rPr>
          <w:rFonts w:ascii="Times New Roman" w:eastAsia="NSimSun" w:hAnsi="Times New Roman"/>
          <w:i/>
          <w:iCs/>
          <w:lang w:eastAsia="zh-CN" w:bidi="hi-IN"/>
        </w:rPr>
        <w:t>g. Doel</w:t>
      </w:r>
      <w:r w:rsidRPr="007C1826">
        <w:rPr>
          <w:rFonts w:ascii="Times New Roman" w:eastAsia="NSimSun" w:hAnsi="Times New Roman"/>
          <w:i/>
          <w:iCs/>
          <w:lang w:eastAsia="zh-CN" w:bidi="hi-IN"/>
        </w:rPr>
        <w:t xml:space="preserve">: </w:t>
      </w:r>
      <w:r>
        <w:rPr>
          <w:rFonts w:ascii="Times New Roman" w:eastAsia="NSimSun" w:hAnsi="Times New Roman"/>
          <w:i/>
          <w:iCs/>
          <w:lang w:eastAsia="zh-CN" w:bidi="hi-IN"/>
        </w:rPr>
        <w:t>E</w:t>
      </w:r>
      <w:r w:rsidRPr="007C1826">
        <w:rPr>
          <w:rFonts w:ascii="Times New Roman" w:eastAsia="NSimSun" w:hAnsi="Times New Roman"/>
          <w:i/>
          <w:iCs/>
          <w:lang w:eastAsia="zh-CN" w:bidi="hi-IN"/>
        </w:rPr>
        <w:t>lkaar informeren, toerust</w:t>
      </w:r>
      <w:r>
        <w:rPr>
          <w:rFonts w:ascii="Times New Roman" w:eastAsia="NSimSun" w:hAnsi="Times New Roman"/>
          <w:i/>
          <w:iCs/>
          <w:lang w:eastAsia="zh-CN" w:bidi="hi-IN"/>
        </w:rPr>
        <w:t>ing</w:t>
      </w:r>
      <w:r w:rsidRPr="007C1826">
        <w:rPr>
          <w:rFonts w:ascii="Times New Roman" w:eastAsia="NSimSun" w:hAnsi="Times New Roman"/>
          <w:i/>
          <w:iCs/>
          <w:lang w:eastAsia="zh-CN" w:bidi="hi-IN"/>
        </w:rPr>
        <w:t xml:space="preserve"> en ervaringen uitwisselen)</w:t>
      </w:r>
    </w:p>
    <w:p w14:paraId="50CD43CD" w14:textId="77777777" w:rsidR="008602CD" w:rsidRDefault="008602CD" w:rsidP="007A38DD">
      <w:pPr>
        <w:suppressAutoHyphens/>
        <w:rPr>
          <w:rFonts w:ascii="Times New Roman" w:eastAsia="NSimSun" w:hAnsi="Times New Roman"/>
          <w:i/>
          <w:iCs/>
          <w:lang w:eastAsia="zh-CN" w:bidi="hi-IN"/>
        </w:rPr>
      </w:pPr>
    </w:p>
    <w:p w14:paraId="6ADA6C7D" w14:textId="77777777" w:rsidR="008602CD" w:rsidRDefault="008602CD" w:rsidP="007A38DD">
      <w:pPr>
        <w:suppressAutoHyphens/>
        <w:rPr>
          <w:rFonts w:ascii="Times New Roman" w:eastAsia="NSimSun" w:hAnsi="Times New Roman"/>
          <w:i/>
          <w:iCs/>
          <w:lang w:eastAsia="zh-CN" w:bidi="hi-IN"/>
        </w:rPr>
      </w:pPr>
    </w:p>
    <w:p w14:paraId="66859555" w14:textId="77777777" w:rsidR="008602CD" w:rsidRDefault="008602CD" w:rsidP="007A38DD">
      <w:pPr>
        <w:suppressAutoHyphens/>
        <w:rPr>
          <w:rFonts w:ascii="Times New Roman" w:eastAsia="NSimSun" w:hAnsi="Times New Roman"/>
          <w:lang w:eastAsia="zh-CN" w:bidi="hi-IN"/>
        </w:rPr>
      </w:pPr>
    </w:p>
    <w:p w14:paraId="3B24E40B" w14:textId="77777777" w:rsidR="008602CD" w:rsidRDefault="008602CD" w:rsidP="007A38DD">
      <w:pPr>
        <w:suppressAutoHyphens/>
        <w:rPr>
          <w:rFonts w:ascii="Times New Roman" w:eastAsia="NSimSun" w:hAnsi="Times New Roman"/>
          <w:lang w:eastAsia="zh-CN" w:bidi="hi-IN"/>
        </w:rPr>
      </w:pPr>
    </w:p>
    <w:p w14:paraId="5BCA4A9D" w14:textId="77777777" w:rsidR="008602CD" w:rsidRPr="008602CD" w:rsidRDefault="008602CD" w:rsidP="007A38DD">
      <w:pPr>
        <w:suppressAutoHyphens/>
        <w:rPr>
          <w:rFonts w:ascii="Times New Roman" w:eastAsia="NSimSun" w:hAnsi="Times New Roman"/>
          <w:lang w:eastAsia="zh-CN" w:bidi="hi-IN"/>
        </w:rPr>
      </w:pPr>
    </w:p>
    <w:p w14:paraId="2E2EDAFD" w14:textId="4C29B8C3" w:rsidR="007A38DD" w:rsidRPr="006F5EF7" w:rsidRDefault="00576A5F">
      <w:pPr>
        <w:rPr>
          <w:sz w:val="22"/>
          <w:szCs w:val="22"/>
        </w:rPr>
      </w:pPr>
      <w:r>
        <w:rPr>
          <w:noProof/>
          <w:sz w:val="22"/>
          <w:szCs w:val="22"/>
        </w:rPr>
        <w:lastRenderedPageBreak/>
        <w:drawing>
          <wp:inline distT="0" distB="0" distL="0" distR="0" wp14:anchorId="77A1DDCA" wp14:editId="18C1AC97">
            <wp:extent cx="5760720" cy="8184515"/>
            <wp:effectExtent l="0" t="0" r="5080" b="0"/>
            <wp:docPr id="415484786" name="Afbeelding 2" descr="Afbeelding met tekst, documen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84786" name="Afbeelding 2" descr="Afbeelding met tekst, document, schermopname, Lettertype&#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5760720" cy="8184515"/>
                    </a:xfrm>
                    <a:prstGeom prst="rect">
                      <a:avLst/>
                    </a:prstGeom>
                  </pic:spPr>
                </pic:pic>
              </a:graphicData>
            </a:graphic>
          </wp:inline>
        </w:drawing>
      </w:r>
    </w:p>
    <w:sectPr w:rsidR="007A38DD" w:rsidRPr="006F5EF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1928E" w14:textId="77777777" w:rsidR="0077119B" w:rsidRDefault="0077119B">
      <w:r>
        <w:separator/>
      </w:r>
    </w:p>
  </w:endnote>
  <w:endnote w:type="continuationSeparator" w:id="0">
    <w:p w14:paraId="3B387558" w14:textId="77777777" w:rsidR="0077119B" w:rsidRDefault="0077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992F6" w14:textId="77777777" w:rsidR="007A38DD" w:rsidRDefault="007A38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067E1" w14:textId="6BC30F50" w:rsidR="007D7B66" w:rsidRDefault="006F50BC">
    <w:pPr>
      <w:pStyle w:val="Voettekst"/>
      <w:jc w:val="center"/>
    </w:pPr>
    <w:r>
      <w:t>Plaatselijke Regeling Protestantse Gemeente Wommels-</w:t>
    </w:r>
    <w:proofErr w:type="gramStart"/>
    <w:r>
      <w:t xml:space="preserve">Hidaard </w:t>
    </w:r>
    <w:r w:rsidR="007D7B66">
      <w:t xml:space="preserve"> -</w:t>
    </w:r>
    <w:proofErr w:type="gramEnd"/>
    <w:r w:rsidR="007D7B66">
      <w:t xml:space="preserve"> </w:t>
    </w:r>
    <w:r w:rsidR="007D7B66">
      <w:rPr>
        <w:b/>
        <w:bCs/>
      </w:rPr>
      <w:t xml:space="preserve"> </w:t>
    </w:r>
    <w:r w:rsidR="007D7B66">
      <w:t xml:space="preserve">Pagina </w:t>
    </w:r>
    <w:r w:rsidR="007D7B66">
      <w:fldChar w:fldCharType="begin"/>
    </w:r>
    <w:r w:rsidR="007D7B66">
      <w:instrText xml:space="preserve"> PAGE </w:instrText>
    </w:r>
    <w:r w:rsidR="007D7B66">
      <w:fldChar w:fldCharType="separate"/>
    </w:r>
    <w:r w:rsidR="007D7B66">
      <w:t>34</w:t>
    </w:r>
    <w:r w:rsidR="007D7B6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D6BC5" w14:textId="77777777" w:rsidR="007A38DD" w:rsidRDefault="007A38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DBDB9B" w14:textId="77777777" w:rsidR="0077119B" w:rsidRDefault="0077119B">
      <w:r>
        <w:separator/>
      </w:r>
    </w:p>
  </w:footnote>
  <w:footnote w:type="continuationSeparator" w:id="0">
    <w:p w14:paraId="78122A61" w14:textId="77777777" w:rsidR="0077119B" w:rsidRDefault="00771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87D64" w14:textId="77777777" w:rsidR="009B2F6C" w:rsidRDefault="009B2F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46DAF" w14:textId="77777777" w:rsidR="009B2F6C" w:rsidRDefault="009B2F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51F9B" w14:textId="77777777" w:rsidR="009B2F6C" w:rsidRDefault="009B2F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none"/>
      <w:pStyle w:val="Kop2"/>
      <w:suff w:val="nothing"/>
      <w:lvlText w:val=""/>
      <w:lvlJc w:val="left"/>
      <w:pPr>
        <w:tabs>
          <w:tab w:val="num" w:pos="0"/>
        </w:tabs>
        <w:ind w:left="576" w:hanging="576"/>
      </w:pPr>
    </w:lvl>
    <w:lvl w:ilvl="2">
      <w:start w:val="1"/>
      <w:numFmt w:val="none"/>
      <w:pStyle w:val="Kop3"/>
      <w:suff w:val="nothing"/>
      <w:lvlText w:val=""/>
      <w:lvlJc w:val="left"/>
      <w:pPr>
        <w:tabs>
          <w:tab w:val="num" w:pos="0"/>
        </w:tabs>
        <w:ind w:left="720" w:hanging="720"/>
      </w:pPr>
    </w:lvl>
    <w:lvl w:ilvl="3">
      <w:start w:val="1"/>
      <w:numFmt w:val="none"/>
      <w:pStyle w:val="Kop4"/>
      <w:suff w:val="nothing"/>
      <w:lvlText w:val=""/>
      <w:lvlJc w:val="left"/>
      <w:pPr>
        <w:tabs>
          <w:tab w:val="num" w:pos="0"/>
        </w:tabs>
        <w:ind w:left="864" w:hanging="864"/>
      </w:pPr>
    </w:lvl>
    <w:lvl w:ilvl="4">
      <w:start w:val="1"/>
      <w:numFmt w:val="none"/>
      <w:pStyle w:val="Kop5"/>
      <w:suff w:val="nothing"/>
      <w:lvlText w:val=""/>
      <w:lvlJc w:val="left"/>
      <w:pPr>
        <w:tabs>
          <w:tab w:val="num" w:pos="0"/>
        </w:tabs>
        <w:ind w:left="1008" w:hanging="1008"/>
      </w:pPr>
    </w:lvl>
    <w:lvl w:ilvl="5">
      <w:start w:val="1"/>
      <w:numFmt w:val="none"/>
      <w:pStyle w:val="Kop6"/>
      <w:suff w:val="nothing"/>
      <w:lvlText w:val=""/>
      <w:lvlJc w:val="left"/>
      <w:pPr>
        <w:tabs>
          <w:tab w:val="num" w:pos="0"/>
        </w:tabs>
        <w:ind w:left="1152" w:hanging="1152"/>
      </w:pPr>
    </w:lvl>
    <w:lvl w:ilvl="6">
      <w:start w:val="1"/>
      <w:numFmt w:val="none"/>
      <w:pStyle w:val="Kop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i w:val="0"/>
        <w:iCs w:val="0"/>
      </w:rPr>
    </w:lvl>
  </w:abstractNum>
  <w:abstractNum w:abstractNumId="2" w15:restartNumberingAfterBreak="0">
    <w:nsid w:val="00000003"/>
    <w:multiLevelType w:val="singleLevel"/>
    <w:tmpl w:val="00000003"/>
    <w:name w:val="WW8Num3"/>
    <w:lvl w:ilvl="0">
      <w:numFmt w:val="bullet"/>
      <w:lvlText w:val="-"/>
      <w:lvlJc w:val="left"/>
      <w:pPr>
        <w:tabs>
          <w:tab w:val="num" w:pos="1068"/>
        </w:tabs>
        <w:ind w:left="1068" w:hanging="360"/>
      </w:pPr>
      <w:rPr>
        <w:rFonts w:ascii="OpenSymbol" w:hAnsi="OpenSymbol" w:cs="Wingdings"/>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w:hAnsi="Wingdings" w:cs="Wingdings"/>
      </w:rPr>
    </w:lvl>
  </w:abstractNum>
  <w:abstractNum w:abstractNumId="4" w15:restartNumberingAfterBreak="0">
    <w:nsid w:val="00000005"/>
    <w:multiLevelType w:val="multilevel"/>
    <w:tmpl w:val="00000005"/>
    <w:name w:val="WW8Num5"/>
    <w:lvl w:ilvl="0">
      <w:start w:val="8"/>
      <w:numFmt w:val="bullet"/>
      <w:lvlText w:val="-"/>
      <w:lvlJc w:val="left"/>
      <w:pPr>
        <w:tabs>
          <w:tab w:val="num" w:pos="723"/>
        </w:tabs>
        <w:ind w:left="723" w:hanging="360"/>
      </w:pPr>
      <w:rPr>
        <w:rFonts w:ascii="Times New Roman" w:hAnsi="Times New Roman"/>
        <w:b w:val="0"/>
        <w:bCs w:val="0"/>
      </w:rPr>
    </w:lvl>
    <w:lvl w:ilvl="1">
      <w:start w:val="1"/>
      <w:numFmt w:val="bullet"/>
      <w:lvlText w:val="o"/>
      <w:lvlJc w:val="left"/>
      <w:pPr>
        <w:tabs>
          <w:tab w:val="num" w:pos="1443"/>
        </w:tabs>
        <w:ind w:left="1443" w:hanging="360"/>
      </w:pPr>
      <w:rPr>
        <w:rFonts w:ascii="Courier New" w:hAnsi="Courier New" w:cs="Courier New"/>
      </w:rPr>
    </w:lvl>
    <w:lvl w:ilvl="2">
      <w:start w:val="1"/>
      <w:numFmt w:val="bullet"/>
      <w:lvlText w:val=""/>
      <w:lvlJc w:val="left"/>
      <w:pPr>
        <w:tabs>
          <w:tab w:val="num" w:pos="2163"/>
        </w:tabs>
        <w:ind w:left="2163" w:hanging="360"/>
      </w:pPr>
      <w:rPr>
        <w:rFonts w:ascii="Wingdings" w:hAnsi="Wingdings" w:cs="Wingdings"/>
      </w:rPr>
    </w:lvl>
    <w:lvl w:ilvl="3">
      <w:start w:val="1"/>
      <w:numFmt w:val="bullet"/>
      <w:lvlText w:val=""/>
      <w:lvlJc w:val="left"/>
      <w:pPr>
        <w:tabs>
          <w:tab w:val="num" w:pos="2883"/>
        </w:tabs>
        <w:ind w:left="2883" w:hanging="360"/>
      </w:pPr>
      <w:rPr>
        <w:rFonts w:ascii="Symbol" w:hAnsi="Symbol" w:cs="Symbol"/>
      </w:rPr>
    </w:lvl>
    <w:lvl w:ilvl="4">
      <w:start w:val="1"/>
      <w:numFmt w:val="bullet"/>
      <w:lvlText w:val="o"/>
      <w:lvlJc w:val="left"/>
      <w:pPr>
        <w:tabs>
          <w:tab w:val="num" w:pos="3603"/>
        </w:tabs>
        <w:ind w:left="3603" w:hanging="360"/>
      </w:pPr>
      <w:rPr>
        <w:rFonts w:ascii="Courier New" w:hAnsi="Courier New" w:cs="Courier New"/>
      </w:rPr>
    </w:lvl>
    <w:lvl w:ilvl="5">
      <w:start w:val="1"/>
      <w:numFmt w:val="bullet"/>
      <w:lvlText w:val=""/>
      <w:lvlJc w:val="left"/>
      <w:pPr>
        <w:tabs>
          <w:tab w:val="num" w:pos="4323"/>
        </w:tabs>
        <w:ind w:left="4323" w:hanging="360"/>
      </w:pPr>
      <w:rPr>
        <w:rFonts w:ascii="Wingdings" w:hAnsi="Wingdings" w:cs="Wingdings"/>
      </w:rPr>
    </w:lvl>
    <w:lvl w:ilvl="6">
      <w:start w:val="1"/>
      <w:numFmt w:val="bullet"/>
      <w:lvlText w:val=""/>
      <w:lvlJc w:val="left"/>
      <w:pPr>
        <w:tabs>
          <w:tab w:val="num" w:pos="5043"/>
        </w:tabs>
        <w:ind w:left="5043" w:hanging="360"/>
      </w:pPr>
      <w:rPr>
        <w:rFonts w:ascii="Symbol" w:hAnsi="Symbol" w:cs="Symbol"/>
      </w:rPr>
    </w:lvl>
    <w:lvl w:ilvl="7">
      <w:start w:val="1"/>
      <w:numFmt w:val="bullet"/>
      <w:lvlText w:val="o"/>
      <w:lvlJc w:val="left"/>
      <w:pPr>
        <w:tabs>
          <w:tab w:val="num" w:pos="5763"/>
        </w:tabs>
        <w:ind w:left="5763" w:hanging="360"/>
      </w:pPr>
      <w:rPr>
        <w:rFonts w:ascii="Courier New" w:hAnsi="Courier New" w:cs="Courier New"/>
      </w:rPr>
    </w:lvl>
    <w:lvl w:ilvl="8">
      <w:start w:val="1"/>
      <w:numFmt w:val="bullet"/>
      <w:lvlText w:val=""/>
      <w:lvlJc w:val="left"/>
      <w:pPr>
        <w:tabs>
          <w:tab w:val="num" w:pos="6483"/>
        </w:tabs>
        <w:ind w:left="6483" w:hanging="360"/>
      </w:pPr>
      <w:rPr>
        <w:rFonts w:ascii="Wingdings" w:hAnsi="Wingdings" w:cs="Wingdings"/>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360"/>
        </w:tabs>
        <w:ind w:left="360" w:hanging="360"/>
      </w:pPr>
    </w:lvl>
  </w:abstractNum>
  <w:abstractNum w:abstractNumId="6" w15:restartNumberingAfterBreak="0">
    <w:nsid w:val="00000007"/>
    <w:multiLevelType w:val="singleLevel"/>
    <w:tmpl w:val="00000007"/>
    <w:name w:val="WW8Num7"/>
    <w:lvl w:ilvl="0">
      <w:start w:val="3"/>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8"/>
    <w:lvl w:ilvl="0">
      <w:numFmt w:val="bullet"/>
      <w:lvlText w:val="-"/>
      <w:lvlJc w:val="left"/>
      <w:pPr>
        <w:tabs>
          <w:tab w:val="num" w:pos="360"/>
        </w:tabs>
        <w:ind w:left="360" w:hanging="360"/>
      </w:pPr>
      <w:rPr>
        <w:rFonts w:ascii="OpenSymbol" w:hAnsi="OpenSymbol"/>
        <w:b w:val="0"/>
        <w:bCs w:val="0"/>
      </w:rPr>
    </w:lvl>
  </w:abstractNum>
  <w:abstractNum w:abstractNumId="8" w15:restartNumberingAfterBreak="0">
    <w:nsid w:val="00000009"/>
    <w:multiLevelType w:val="singleLevel"/>
    <w:tmpl w:val="00000009"/>
    <w:name w:val="WW8Num9"/>
    <w:lvl w:ilvl="0">
      <w:numFmt w:val="bullet"/>
      <w:lvlText w:val="-"/>
      <w:lvlJc w:val="left"/>
      <w:pPr>
        <w:tabs>
          <w:tab w:val="num" w:pos="360"/>
        </w:tabs>
        <w:ind w:left="360" w:hanging="360"/>
      </w:pPr>
      <w:rPr>
        <w:rFonts w:ascii="OpenSymbol" w:hAnsi="OpenSymbol"/>
      </w:rPr>
    </w:lvl>
  </w:abstractNum>
  <w:num w:numId="1" w16cid:durableId="968704481">
    <w:abstractNumId w:val="0"/>
  </w:num>
  <w:num w:numId="2" w16cid:durableId="98838091">
    <w:abstractNumId w:val="1"/>
  </w:num>
  <w:num w:numId="3" w16cid:durableId="876039844">
    <w:abstractNumId w:val="2"/>
  </w:num>
  <w:num w:numId="4" w16cid:durableId="704602776">
    <w:abstractNumId w:val="3"/>
  </w:num>
  <w:num w:numId="5" w16cid:durableId="832720029">
    <w:abstractNumId w:val="4"/>
  </w:num>
  <w:num w:numId="6" w16cid:durableId="1575159228">
    <w:abstractNumId w:val="5"/>
  </w:num>
  <w:num w:numId="7" w16cid:durableId="469900669">
    <w:abstractNumId w:val="6"/>
  </w:num>
  <w:num w:numId="8" w16cid:durableId="2112044791">
    <w:abstractNumId w:val="7"/>
  </w:num>
  <w:num w:numId="9" w16cid:durableId="1267422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87"/>
    <w:rsid w:val="00047ECB"/>
    <w:rsid w:val="000559C0"/>
    <w:rsid w:val="00063493"/>
    <w:rsid w:val="000C2C11"/>
    <w:rsid w:val="000E37AA"/>
    <w:rsid w:val="000E7E1B"/>
    <w:rsid w:val="000F3428"/>
    <w:rsid w:val="0013365A"/>
    <w:rsid w:val="001469E4"/>
    <w:rsid w:val="00166DEC"/>
    <w:rsid w:val="001C2654"/>
    <w:rsid w:val="001C4F4F"/>
    <w:rsid w:val="001D7068"/>
    <w:rsid w:val="001F5272"/>
    <w:rsid w:val="0020589D"/>
    <w:rsid w:val="00232EA5"/>
    <w:rsid w:val="00242FD2"/>
    <w:rsid w:val="00247FA8"/>
    <w:rsid w:val="00274D9D"/>
    <w:rsid w:val="00287545"/>
    <w:rsid w:val="002930CC"/>
    <w:rsid w:val="002B2C36"/>
    <w:rsid w:val="002B3F1A"/>
    <w:rsid w:val="002B697F"/>
    <w:rsid w:val="002E04A1"/>
    <w:rsid w:val="002E4669"/>
    <w:rsid w:val="002F52E8"/>
    <w:rsid w:val="00303A29"/>
    <w:rsid w:val="003408CA"/>
    <w:rsid w:val="00342944"/>
    <w:rsid w:val="003633DC"/>
    <w:rsid w:val="003A0631"/>
    <w:rsid w:val="003F23A1"/>
    <w:rsid w:val="004148FD"/>
    <w:rsid w:val="004703FA"/>
    <w:rsid w:val="004744D4"/>
    <w:rsid w:val="004C2287"/>
    <w:rsid w:val="004D4CB5"/>
    <w:rsid w:val="004D6CC6"/>
    <w:rsid w:val="004D7A39"/>
    <w:rsid w:val="00511F3F"/>
    <w:rsid w:val="00540DE2"/>
    <w:rsid w:val="0055282E"/>
    <w:rsid w:val="0056041B"/>
    <w:rsid w:val="00576A5F"/>
    <w:rsid w:val="005B27AE"/>
    <w:rsid w:val="005D441E"/>
    <w:rsid w:val="005D5EFE"/>
    <w:rsid w:val="00611A1D"/>
    <w:rsid w:val="00626370"/>
    <w:rsid w:val="00645053"/>
    <w:rsid w:val="00660C6A"/>
    <w:rsid w:val="0067397D"/>
    <w:rsid w:val="00673F70"/>
    <w:rsid w:val="006E29D6"/>
    <w:rsid w:val="006F2160"/>
    <w:rsid w:val="006F50BC"/>
    <w:rsid w:val="006F5EF7"/>
    <w:rsid w:val="007122A7"/>
    <w:rsid w:val="00753614"/>
    <w:rsid w:val="00757DA0"/>
    <w:rsid w:val="007639F8"/>
    <w:rsid w:val="0077119B"/>
    <w:rsid w:val="00775FA3"/>
    <w:rsid w:val="00790186"/>
    <w:rsid w:val="007A38DD"/>
    <w:rsid w:val="007B093F"/>
    <w:rsid w:val="007C446A"/>
    <w:rsid w:val="007D3943"/>
    <w:rsid w:val="007D4B9F"/>
    <w:rsid w:val="007D7B66"/>
    <w:rsid w:val="007F2919"/>
    <w:rsid w:val="007F2DB7"/>
    <w:rsid w:val="0081430C"/>
    <w:rsid w:val="00832ECB"/>
    <w:rsid w:val="00833B17"/>
    <w:rsid w:val="0083632A"/>
    <w:rsid w:val="008557FE"/>
    <w:rsid w:val="008602CD"/>
    <w:rsid w:val="008606BC"/>
    <w:rsid w:val="00864CD9"/>
    <w:rsid w:val="00872DBD"/>
    <w:rsid w:val="008870DE"/>
    <w:rsid w:val="008A6236"/>
    <w:rsid w:val="008A6B95"/>
    <w:rsid w:val="008B5315"/>
    <w:rsid w:val="008B7C0E"/>
    <w:rsid w:val="008C02CB"/>
    <w:rsid w:val="00923CAE"/>
    <w:rsid w:val="00932E6F"/>
    <w:rsid w:val="009470A5"/>
    <w:rsid w:val="0094719A"/>
    <w:rsid w:val="009523E0"/>
    <w:rsid w:val="009B2F6C"/>
    <w:rsid w:val="00A37E7A"/>
    <w:rsid w:val="00A67DEC"/>
    <w:rsid w:val="00A73017"/>
    <w:rsid w:val="00A94153"/>
    <w:rsid w:val="00AC46AB"/>
    <w:rsid w:val="00B16087"/>
    <w:rsid w:val="00B2771E"/>
    <w:rsid w:val="00B31C26"/>
    <w:rsid w:val="00B466B0"/>
    <w:rsid w:val="00B63D0A"/>
    <w:rsid w:val="00B73D33"/>
    <w:rsid w:val="00BA71C7"/>
    <w:rsid w:val="00BB2654"/>
    <w:rsid w:val="00BD4BC0"/>
    <w:rsid w:val="00C01739"/>
    <w:rsid w:val="00C17B1A"/>
    <w:rsid w:val="00C63DF3"/>
    <w:rsid w:val="00C63EA9"/>
    <w:rsid w:val="00C7417E"/>
    <w:rsid w:val="00C831E1"/>
    <w:rsid w:val="00CB46D9"/>
    <w:rsid w:val="00CB79C6"/>
    <w:rsid w:val="00CD4C96"/>
    <w:rsid w:val="00CF0188"/>
    <w:rsid w:val="00D03300"/>
    <w:rsid w:val="00D14FC8"/>
    <w:rsid w:val="00D16173"/>
    <w:rsid w:val="00D42890"/>
    <w:rsid w:val="00D61694"/>
    <w:rsid w:val="00D80FE0"/>
    <w:rsid w:val="00D86887"/>
    <w:rsid w:val="00DA5598"/>
    <w:rsid w:val="00DB3389"/>
    <w:rsid w:val="00DC1430"/>
    <w:rsid w:val="00DC5CCE"/>
    <w:rsid w:val="00DD0A77"/>
    <w:rsid w:val="00DF38C7"/>
    <w:rsid w:val="00E24F27"/>
    <w:rsid w:val="00E30DA8"/>
    <w:rsid w:val="00E6554F"/>
    <w:rsid w:val="00E65FE2"/>
    <w:rsid w:val="00ED0889"/>
    <w:rsid w:val="00F26400"/>
    <w:rsid w:val="00F37B10"/>
    <w:rsid w:val="00FF61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7AABD0"/>
  <w15:chartTrackingRefBased/>
  <w15:docId w15:val="{A56EE69B-B1E1-481B-B6DD-C91914AD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autoSpaceDE w:val="0"/>
    </w:pPr>
    <w:rPr>
      <w:rFonts w:ascii="Arial" w:hAnsi="Arial" w:cs="Arial"/>
      <w:lang w:eastAsia="ar-SA"/>
    </w:rPr>
  </w:style>
  <w:style w:type="paragraph" w:styleId="Kop1">
    <w:name w:val="heading 1"/>
    <w:basedOn w:val="Standaard"/>
    <w:next w:val="Standaard"/>
    <w:qFormat/>
    <w:pPr>
      <w:keepNext/>
      <w:numPr>
        <w:numId w:val="1"/>
      </w:numPr>
      <w:outlineLvl w:val="0"/>
    </w:pPr>
    <w:rPr>
      <w:b/>
      <w:bCs/>
    </w:rPr>
  </w:style>
  <w:style w:type="paragraph" w:styleId="Kop2">
    <w:name w:val="heading 2"/>
    <w:basedOn w:val="Standaard"/>
    <w:next w:val="Standaard"/>
    <w:qFormat/>
    <w:pPr>
      <w:keepNext/>
      <w:numPr>
        <w:ilvl w:val="1"/>
        <w:numId w:val="1"/>
      </w:numPr>
      <w:spacing w:before="240" w:after="60"/>
      <w:outlineLvl w:val="1"/>
    </w:pPr>
    <w:rPr>
      <w:b/>
      <w:bCs/>
      <w:i/>
      <w:iCs/>
      <w:sz w:val="24"/>
      <w:szCs w:val="24"/>
    </w:rPr>
  </w:style>
  <w:style w:type="paragraph" w:styleId="Kop3">
    <w:name w:val="heading 3"/>
    <w:basedOn w:val="Standaard"/>
    <w:next w:val="Standaard"/>
    <w:qFormat/>
    <w:pPr>
      <w:keepNext/>
      <w:numPr>
        <w:ilvl w:val="2"/>
        <w:numId w:val="1"/>
      </w:numPr>
      <w:outlineLvl w:val="2"/>
    </w:pPr>
    <w:rPr>
      <w:b/>
      <w:bCs/>
      <w:sz w:val="22"/>
      <w:szCs w:val="22"/>
    </w:rPr>
  </w:style>
  <w:style w:type="paragraph" w:styleId="Kop4">
    <w:name w:val="heading 4"/>
    <w:basedOn w:val="Standaard"/>
    <w:next w:val="Standaard"/>
    <w:qFormat/>
    <w:pPr>
      <w:keepNext/>
      <w:keepLines/>
      <w:numPr>
        <w:ilvl w:val="3"/>
        <w:numId w:val="1"/>
      </w:numPr>
      <w:spacing w:after="120" w:line="264" w:lineRule="auto"/>
      <w:ind w:left="1021" w:hanging="1021"/>
      <w:outlineLvl w:val="3"/>
    </w:pPr>
    <w:rPr>
      <w:b/>
      <w:bCs/>
    </w:rPr>
  </w:style>
  <w:style w:type="paragraph" w:styleId="Kop5">
    <w:name w:val="heading 5"/>
    <w:basedOn w:val="Standaard"/>
    <w:next w:val="Standaard"/>
    <w:qFormat/>
    <w:pPr>
      <w:numPr>
        <w:ilvl w:val="4"/>
        <w:numId w:val="1"/>
      </w:numPr>
      <w:spacing w:before="240" w:after="60"/>
      <w:outlineLvl w:val="4"/>
    </w:pPr>
    <w:rPr>
      <w:sz w:val="22"/>
      <w:szCs w:val="22"/>
    </w:rPr>
  </w:style>
  <w:style w:type="paragraph" w:styleId="Kop6">
    <w:name w:val="heading 6"/>
    <w:basedOn w:val="Standaard"/>
    <w:next w:val="Standaard"/>
    <w:qFormat/>
    <w:pPr>
      <w:keepNext/>
      <w:numPr>
        <w:ilvl w:val="5"/>
        <w:numId w:val="1"/>
      </w:numPr>
      <w:outlineLvl w:val="5"/>
    </w:pPr>
    <w:rPr>
      <w:sz w:val="28"/>
      <w:szCs w:val="28"/>
    </w:rPr>
  </w:style>
  <w:style w:type="paragraph" w:styleId="Kop7">
    <w:name w:val="heading 7"/>
    <w:basedOn w:val="Standaard"/>
    <w:next w:val="Standaard"/>
    <w:qFormat/>
    <w:pPr>
      <w:numPr>
        <w:ilvl w:val="6"/>
        <w:numId w:val="1"/>
      </w:numPr>
      <w:spacing w:before="240" w:after="60"/>
      <w:outlineLvl w:val="6"/>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i w:val="0"/>
      <w:iCs w:val="0"/>
    </w:rPr>
  </w:style>
  <w:style w:type="character" w:customStyle="1" w:styleId="WW8Num3z0">
    <w:name w:val="WW8Num3z0"/>
    <w:rPr>
      <w:rFonts w:ascii="Wingdings" w:hAnsi="Wingdings" w:cs="Wingdings"/>
    </w:rPr>
  </w:style>
  <w:style w:type="character" w:customStyle="1" w:styleId="WW8Num4z0">
    <w:name w:val="WW8Num4z0"/>
    <w:rPr>
      <w:rFonts w:ascii="Wingdings" w:hAnsi="Wingdings" w:cs="Wingdings"/>
    </w:rPr>
  </w:style>
  <w:style w:type="character" w:customStyle="1" w:styleId="WW8Num5z0">
    <w:name w:val="WW8Num5z0"/>
    <w:rPr>
      <w:rFonts w:ascii="Times New Roman" w:hAnsi="Times New Roman"/>
      <w:b w:val="0"/>
      <w:bCs w:val="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b w:val="0"/>
      <w:bCs w:val="0"/>
    </w:rPr>
  </w:style>
  <w:style w:type="character" w:customStyle="1" w:styleId="WW8Num9z0">
    <w:name w:val="WW8Num9z0"/>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Times New Roman" w:hAnsi="Times New Roman" w:cs="Times New Roman"/>
      <w:b w:val="0"/>
      <w:bCs w:val="0"/>
    </w:rPr>
  </w:style>
  <w:style w:type="character" w:customStyle="1" w:styleId="WW8Num7z0">
    <w:name w:val="WW8Num7z0"/>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1z0">
    <w:name w:val="WW8Num11z0"/>
    <w:rPr>
      <w:rFonts w:ascii="Wingdings" w:hAnsi="Wingdings" w:cs="Wingdings"/>
    </w:rPr>
  </w:style>
  <w:style w:type="character" w:customStyle="1" w:styleId="WW8Num16z0">
    <w:name w:val="WW8Num16z0"/>
    <w:rPr>
      <w:rFonts w:ascii="Wingdings" w:hAnsi="Wingdings" w:cs="Wingdings"/>
    </w:rPr>
  </w:style>
  <w:style w:type="character" w:customStyle="1" w:styleId="WW8Num17z0">
    <w:name w:val="WW8Num17z0"/>
    <w:rPr>
      <w:rFonts w:ascii="Wingdings" w:hAnsi="Wingdings" w:cs="Wingdings"/>
    </w:rPr>
  </w:style>
  <w:style w:type="character" w:customStyle="1" w:styleId="WW8Num18z0">
    <w:name w:val="WW8Num18z0"/>
    <w:rPr>
      <w:rFonts w:ascii="Wingdings" w:hAnsi="Wingdings" w:cs="Wingdings"/>
    </w:rPr>
  </w:style>
  <w:style w:type="character" w:customStyle="1" w:styleId="WW8Num28z0">
    <w:name w:val="WW8Num28z0"/>
    <w:rPr>
      <w:b w:val="0"/>
      <w:bCs w:val="0"/>
    </w:rPr>
  </w:style>
  <w:style w:type="character" w:customStyle="1" w:styleId="WW8Num32z0">
    <w:name w:val="WW8Num32z0"/>
    <w:rPr>
      <w:rFonts w:ascii="Wingdings" w:hAnsi="Wingdings" w:cs="Wingdings"/>
    </w:rPr>
  </w:style>
  <w:style w:type="character" w:customStyle="1" w:styleId="WW8Num35z0">
    <w:name w:val="WW8Num35z0"/>
    <w:rPr>
      <w:rFonts w:ascii="Wingdings" w:hAnsi="Wingdings" w:cs="Wingdings"/>
    </w:rPr>
  </w:style>
  <w:style w:type="character" w:customStyle="1" w:styleId="WW8Num38z0">
    <w:name w:val="WW8Num38z0"/>
    <w:rPr>
      <w:rFonts w:ascii="Wingdings" w:hAnsi="Wingdings" w:cs="Wingdings"/>
    </w:rPr>
  </w:style>
  <w:style w:type="character" w:customStyle="1" w:styleId="WW8Num39z0">
    <w:name w:val="WW8Num39z0"/>
    <w:rPr>
      <w:rFonts w:ascii="Wingdings" w:hAnsi="Wingdings" w:cs="Wingdings"/>
    </w:rPr>
  </w:style>
  <w:style w:type="character" w:customStyle="1" w:styleId="WW8Num40z0">
    <w:name w:val="WW8Num40z0"/>
    <w:rPr>
      <w:rFonts w:ascii="Wingdings" w:hAnsi="Wingdings" w:cs="Wingdings"/>
    </w:rPr>
  </w:style>
  <w:style w:type="character" w:customStyle="1" w:styleId="WW8Num42z0">
    <w:name w:val="WW8Num42z0"/>
    <w:rPr>
      <w:rFonts w:ascii="Symbol" w:hAnsi="Symbol" w:cs="Symbol"/>
    </w:rPr>
  </w:style>
  <w:style w:type="character" w:customStyle="1" w:styleId="WW8Num43z0">
    <w:name w:val="WW8Num43z0"/>
    <w:rPr>
      <w:rFonts w:ascii="Wingdings" w:hAnsi="Wingdings" w:cs="Wingdings"/>
    </w:rPr>
  </w:style>
  <w:style w:type="character" w:customStyle="1" w:styleId="WW8Num44z0">
    <w:name w:val="WW8Num44z0"/>
    <w:rPr>
      <w:rFonts w:ascii="Symbol" w:hAnsi="Symbol" w:cs="Symbol"/>
    </w:rPr>
  </w:style>
  <w:style w:type="character" w:customStyle="1" w:styleId="Standaardalinea-lettertype1">
    <w:name w:val="Standaardalinea-lettertype1"/>
  </w:style>
  <w:style w:type="character" w:customStyle="1" w:styleId="Voetnoottekens">
    <w:name w:val="Voetnoottekens"/>
    <w:rPr>
      <w:vertAlign w:val="superscript"/>
    </w:rPr>
  </w:style>
  <w:style w:type="character" w:styleId="Hyperlink">
    <w:name w:val="Hyperlink"/>
    <w:rPr>
      <w:color w:val="0000FF"/>
      <w:u w:val="single"/>
    </w:rPr>
  </w:style>
  <w:style w:type="character" w:styleId="GevolgdeHyperlink">
    <w:name w:val="FollowedHyperlink"/>
    <w:rPr>
      <w:color w:val="800080"/>
      <w:u w:val="single"/>
    </w:rPr>
  </w:style>
  <w:style w:type="paragraph" w:customStyle="1" w:styleId="Kop">
    <w:name w:val="Kop"/>
    <w:basedOn w:val="Standaard"/>
    <w:next w:val="Plattetekst"/>
    <w:pPr>
      <w:keepNext/>
      <w:spacing w:before="240" w:after="120"/>
    </w:pPr>
    <w:rPr>
      <w:rFonts w:eastAsia="SimSun" w:cs="Tahoma"/>
      <w:sz w:val="28"/>
      <w:szCs w:val="28"/>
    </w:rPr>
  </w:style>
  <w:style w:type="paragraph" w:styleId="Plattetekst">
    <w:name w:val="Body Text"/>
    <w:basedOn w:val="Standaard"/>
    <w:rPr>
      <w:sz w:val="24"/>
      <w:szCs w:val="24"/>
    </w:rPr>
  </w:style>
  <w:style w:type="paragraph" w:styleId="Lijst">
    <w:name w:val="List"/>
    <w:basedOn w:val="Plattetekst"/>
    <w:rPr>
      <w:rFonts w:cs="Tahoma"/>
    </w:rPr>
  </w:style>
  <w:style w:type="paragraph" w:customStyle="1" w:styleId="Bijschrift1">
    <w:name w:val="Bijschrift1"/>
    <w:basedOn w:val="Standaard"/>
    <w:pPr>
      <w:suppressLineNumbers/>
      <w:spacing w:before="120" w:after="120"/>
    </w:pPr>
    <w:rPr>
      <w:rFonts w:cs="Tahoma"/>
      <w:i/>
      <w:iCs/>
      <w:sz w:val="24"/>
      <w:szCs w:val="24"/>
    </w:rPr>
  </w:style>
  <w:style w:type="paragraph" w:customStyle="1" w:styleId="Index">
    <w:name w:val="Index"/>
    <w:basedOn w:val="Standaard"/>
    <w:pPr>
      <w:suppressLineNumbers/>
    </w:pPr>
    <w:rPr>
      <w:rFonts w:cs="Tahoma"/>
    </w:rPr>
  </w:style>
  <w:style w:type="paragraph" w:styleId="Voetnoottekst">
    <w:name w:val="footnote text"/>
    <w:basedOn w:val="Standaard"/>
    <w:pPr>
      <w:keepLines/>
    </w:pPr>
  </w:style>
  <w:style w:type="paragraph" w:customStyle="1" w:styleId="Plattetekst21">
    <w:name w:val="Platte tekst 21"/>
    <w:basedOn w:val="Standaard"/>
    <w:pPr>
      <w:ind w:left="708"/>
    </w:pPr>
    <w:rPr>
      <w:rFonts w:ascii="Times New Roman" w:hAnsi="Times New Roman" w:cs="Times New Roman"/>
      <w:sz w:val="24"/>
      <w:szCs w:val="24"/>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Documentlabel">
    <w:name w:val="Documentlabel"/>
    <w:basedOn w:val="Standaard"/>
  </w:style>
  <w:style w:type="paragraph" w:customStyle="1" w:styleId="Berichtkopvoorbeantwoordendoorsturen">
    <w:name w:val="Berichtkop voor beantwoorden/doorsturen"/>
    <w:basedOn w:val="Standaard"/>
  </w:style>
  <w:style w:type="paragraph" w:customStyle="1" w:styleId="BeantwoordendoorsturenAanVanDatum">
    <w:name w:val="Beantwoorden/doorsturen Aan: Van: Datum:"/>
    <w:basedOn w:val="Standaard"/>
  </w:style>
  <w:style w:type="paragraph" w:customStyle="1" w:styleId="Plattetekstinspringen21">
    <w:name w:val="Platte tekst inspringen 21"/>
    <w:basedOn w:val="Standaard"/>
    <w:pPr>
      <w:tabs>
        <w:tab w:val="left" w:pos="340"/>
        <w:tab w:val="left" w:pos="680"/>
        <w:tab w:val="left" w:pos="1021"/>
        <w:tab w:val="left" w:pos="1361"/>
        <w:tab w:val="left" w:pos="1701"/>
        <w:tab w:val="left" w:pos="2041"/>
      </w:tabs>
      <w:spacing w:line="264" w:lineRule="auto"/>
      <w:ind w:left="360"/>
      <w:jc w:val="both"/>
    </w:pPr>
    <w:rPr>
      <w:b/>
      <w:bCs/>
    </w:rPr>
  </w:style>
  <w:style w:type="paragraph" w:customStyle="1" w:styleId="Plattetekstinspringen31">
    <w:name w:val="Platte tekst inspringen 31"/>
    <w:basedOn w:val="Standaard"/>
    <w:pPr>
      <w:tabs>
        <w:tab w:val="left" w:pos="340"/>
        <w:tab w:val="left" w:pos="680"/>
        <w:tab w:val="left" w:pos="1021"/>
        <w:tab w:val="left" w:pos="1361"/>
        <w:tab w:val="left" w:pos="1701"/>
        <w:tab w:val="left" w:pos="2041"/>
      </w:tabs>
      <w:spacing w:line="264" w:lineRule="auto"/>
      <w:ind w:left="726" w:hanging="363"/>
    </w:pPr>
  </w:style>
  <w:style w:type="paragraph" w:customStyle="1" w:styleId="Plattetekst31">
    <w:name w:val="Platte tekst 31"/>
    <w:basedOn w:val="Standaard"/>
    <w:rPr>
      <w:sz w:val="22"/>
      <w:szCs w:val="22"/>
    </w:rPr>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customStyle="1" w:styleId="Frame-inhoud">
    <w:name w:val="Frame-inhoud"/>
    <w:basedOn w:val="Plattetek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lassisfryslan.n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Sjablonen\Normal2.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B0BB7-2968-9D4B-A4C1-73721B28E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H:\Sjablonen\Normal2.dot</Template>
  <TotalTime>1</TotalTime>
  <Pages>14</Pages>
  <Words>4055</Words>
  <Characters>22308</Characters>
  <Application>Microsoft Office Word</Application>
  <DocSecurity>0</DocSecurity>
  <Lines>185</Lines>
  <Paragraphs>52</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26311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Gijs de Jong</dc:creator>
  <cp:keywords/>
  <cp:lastModifiedBy>Jan Stapersma</cp:lastModifiedBy>
  <cp:revision>2</cp:revision>
  <cp:lastPrinted>2024-04-25T08:59:00Z</cp:lastPrinted>
  <dcterms:created xsi:type="dcterms:W3CDTF">2026-06-12T07:16:00Z</dcterms:created>
  <dcterms:modified xsi:type="dcterms:W3CDTF">2026-06-12T07:16:00Z</dcterms:modified>
</cp:coreProperties>
</file>